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pPr w:leftFromText="180" w:rightFromText="180" w:vertAnchor="text" w:horzAnchor="margin" w:tblpXSpec="center" w:tblpY="599"/>
        <w:tblW w:w="21709" w:type="dxa"/>
        <w:tblLook w:val="04A0" w:firstRow="1" w:lastRow="0" w:firstColumn="1" w:lastColumn="0" w:noHBand="0" w:noVBand="1"/>
      </w:tblPr>
      <w:tblGrid>
        <w:gridCol w:w="5118"/>
        <w:gridCol w:w="5076"/>
        <w:gridCol w:w="5690"/>
        <w:gridCol w:w="5825"/>
      </w:tblGrid>
      <w:tr w:rsidR="0052548C" w:rsidRPr="00B85073" w:rsidTr="000F5108">
        <w:trPr>
          <w:trHeight w:val="416"/>
        </w:trPr>
        <w:tc>
          <w:tcPr>
            <w:tcW w:w="5118" w:type="dxa"/>
            <w:tcBorders>
              <w:top w:val="single" w:sz="8" w:space="0" w:color="404040" w:themeColor="text1" w:themeTint="BF"/>
              <w:left w:val="single" w:sz="8" w:space="0" w:color="404040"/>
              <w:bottom w:val="double" w:sz="4" w:space="0" w:color="404040" w:themeColor="text1" w:themeTint="BF"/>
            </w:tcBorders>
            <w:shd w:val="clear" w:color="auto" w:fill="D9D9D9" w:themeFill="background1" w:themeFillShade="D9"/>
            <w:vAlign w:val="center"/>
          </w:tcPr>
          <w:p w:rsidR="0052548C" w:rsidRPr="0052548C" w:rsidRDefault="0052548C" w:rsidP="0044066B">
            <w:pPr>
              <w:ind w:leftChars="-55" w:left="-132" w:rightChars="-67" w:right="-161"/>
              <w:jc w:val="center"/>
              <w:rPr>
                <w:rFonts w:ascii="標楷體" w:eastAsia="標楷體" w:hAnsi="標楷體"/>
                <w:b/>
              </w:rPr>
            </w:pPr>
            <w:bookmarkStart w:id="0" w:name="_GoBack"/>
            <w:bookmarkEnd w:id="0"/>
            <w:r w:rsidRPr="0052548C">
              <w:rPr>
                <w:rFonts w:ascii="標楷體" w:eastAsia="標楷體" w:hAnsi="標楷體" w:hint="eastAsia"/>
                <w:b/>
              </w:rPr>
              <w:t>訂定93學年度起入學生適用「高階門檻標準」</w:t>
            </w:r>
          </w:p>
        </w:tc>
        <w:tc>
          <w:tcPr>
            <w:tcW w:w="5076" w:type="dxa"/>
            <w:tcBorders>
              <w:top w:val="single" w:sz="8" w:space="0" w:color="404040" w:themeColor="text1" w:themeTint="BF"/>
              <w:bottom w:val="double" w:sz="4" w:space="0" w:color="404040" w:themeColor="text1" w:themeTint="BF"/>
            </w:tcBorders>
            <w:shd w:val="clear" w:color="auto" w:fill="D9D9D9" w:themeFill="background1" w:themeFillShade="D9"/>
            <w:vAlign w:val="center"/>
          </w:tcPr>
          <w:p w:rsidR="0052548C" w:rsidRPr="0052548C" w:rsidRDefault="0052548C" w:rsidP="0052548C">
            <w:pPr>
              <w:ind w:leftChars="-27" w:left="-65" w:rightChars="-71" w:right="-170"/>
              <w:jc w:val="center"/>
              <w:rPr>
                <w:rFonts w:ascii="標楷體" w:eastAsia="標楷體" w:hAnsi="標楷體"/>
                <w:b/>
              </w:rPr>
            </w:pPr>
            <w:r w:rsidRPr="0052548C">
              <w:rPr>
                <w:rFonts w:ascii="標楷體" w:eastAsia="標楷體" w:hAnsi="標楷體" w:hint="eastAsia"/>
                <w:b/>
              </w:rPr>
              <w:t>修訂99學年度起入學生適用「高階門檻標準」</w:t>
            </w:r>
          </w:p>
        </w:tc>
        <w:tc>
          <w:tcPr>
            <w:tcW w:w="5690" w:type="dxa"/>
            <w:tcBorders>
              <w:top w:val="single" w:sz="8" w:space="0" w:color="404040" w:themeColor="text1" w:themeTint="BF"/>
              <w:bottom w:val="double" w:sz="4" w:space="0" w:color="404040" w:themeColor="text1" w:themeTint="BF"/>
            </w:tcBorders>
            <w:shd w:val="clear" w:color="auto" w:fill="D9D9D9" w:themeFill="background1" w:themeFillShade="D9"/>
            <w:vAlign w:val="center"/>
          </w:tcPr>
          <w:p w:rsidR="0052548C" w:rsidRDefault="0052548C" w:rsidP="0052548C">
            <w:pPr>
              <w:adjustRightInd w:val="0"/>
              <w:snapToGrid w:val="0"/>
              <w:spacing w:before="100" w:after="100" w:line="0" w:lineRule="atLeast"/>
              <w:jc w:val="center"/>
              <w:rPr>
                <w:rFonts w:ascii="標楷體" w:eastAsia="標楷體" w:hAnsi="標楷體"/>
                <w:b/>
                <w:szCs w:val="24"/>
              </w:rPr>
            </w:pPr>
            <w:r w:rsidRPr="00B85073">
              <w:rPr>
                <w:rFonts w:ascii="標楷體" w:eastAsia="標楷體" w:hAnsi="標楷體" w:hint="eastAsia"/>
                <w:b/>
                <w:szCs w:val="24"/>
              </w:rPr>
              <w:t>1</w:t>
            </w:r>
            <w:r>
              <w:rPr>
                <w:rFonts w:ascii="標楷體" w:eastAsia="標楷體" w:hAnsi="標楷體" w:hint="eastAsia"/>
                <w:b/>
                <w:szCs w:val="24"/>
              </w:rPr>
              <w:t>05</w:t>
            </w:r>
            <w:r w:rsidRPr="00B85073">
              <w:rPr>
                <w:rFonts w:ascii="標楷體" w:eastAsia="標楷體" w:hAnsi="標楷體" w:hint="eastAsia"/>
                <w:b/>
                <w:szCs w:val="24"/>
              </w:rPr>
              <w:t>學年度</w:t>
            </w:r>
            <w:r>
              <w:rPr>
                <w:rFonts w:ascii="標楷體" w:eastAsia="標楷體" w:hAnsi="標楷體" w:hint="eastAsia"/>
                <w:b/>
                <w:szCs w:val="24"/>
              </w:rPr>
              <w:t>增訂境外生</w:t>
            </w:r>
            <w:r w:rsidRPr="00B20027">
              <w:rPr>
                <w:rFonts w:ascii="標楷體" w:eastAsia="標楷體" w:hAnsi="標楷體" w:hint="eastAsia"/>
                <w:b/>
                <w:szCs w:val="24"/>
              </w:rPr>
              <w:t>認證標準</w:t>
            </w:r>
          </w:p>
          <w:p w:rsidR="0052548C" w:rsidRPr="00B85073" w:rsidRDefault="0052548C" w:rsidP="0052548C">
            <w:pPr>
              <w:adjustRightInd w:val="0"/>
              <w:snapToGrid w:val="0"/>
              <w:spacing w:before="100" w:after="100" w:line="0" w:lineRule="atLeast"/>
              <w:jc w:val="center"/>
              <w:rPr>
                <w:rFonts w:ascii="標楷體" w:eastAsia="標楷體" w:hAnsi="標楷體"/>
                <w:b/>
                <w:szCs w:val="24"/>
              </w:rPr>
            </w:pPr>
            <w:r>
              <w:rPr>
                <w:rFonts w:ascii="標楷體" w:eastAsia="標楷體" w:hAnsi="標楷體" w:hint="eastAsia"/>
                <w:b/>
                <w:szCs w:val="24"/>
              </w:rPr>
              <w:t>(所有在校生均適用)</w:t>
            </w:r>
          </w:p>
        </w:tc>
        <w:tc>
          <w:tcPr>
            <w:tcW w:w="5823" w:type="dxa"/>
            <w:tcBorders>
              <w:top w:val="single" w:sz="8" w:space="0" w:color="404040" w:themeColor="text1" w:themeTint="BF"/>
              <w:bottom w:val="double" w:sz="4" w:space="0" w:color="404040" w:themeColor="text1" w:themeTint="BF"/>
              <w:right w:val="single" w:sz="8" w:space="0" w:color="404040" w:themeColor="text1" w:themeTint="BF"/>
            </w:tcBorders>
            <w:shd w:val="clear" w:color="auto" w:fill="D9D9D9" w:themeFill="background1" w:themeFillShade="D9"/>
            <w:vAlign w:val="center"/>
          </w:tcPr>
          <w:p w:rsidR="0052548C" w:rsidRDefault="0052548C" w:rsidP="0052548C">
            <w:pPr>
              <w:adjustRightInd w:val="0"/>
              <w:snapToGrid w:val="0"/>
              <w:spacing w:before="100" w:after="100" w:line="0" w:lineRule="atLeast"/>
              <w:jc w:val="center"/>
              <w:rPr>
                <w:rFonts w:ascii="標楷體" w:eastAsia="標楷體" w:hAnsi="標楷體"/>
                <w:b/>
                <w:szCs w:val="24"/>
              </w:rPr>
            </w:pPr>
            <w:r w:rsidRPr="001B64D1">
              <w:rPr>
                <w:rFonts w:ascii="標楷體" w:eastAsia="標楷體" w:hAnsi="標楷體" w:hint="eastAsia"/>
                <w:b/>
                <w:szCs w:val="24"/>
              </w:rPr>
              <w:t>1</w:t>
            </w:r>
            <w:r>
              <w:rPr>
                <w:rFonts w:ascii="標楷體" w:eastAsia="標楷體" w:hAnsi="標楷體" w:hint="eastAsia"/>
                <w:b/>
                <w:szCs w:val="24"/>
              </w:rPr>
              <w:t>06學年度新增3項門檻標準</w:t>
            </w:r>
          </w:p>
          <w:p w:rsidR="0052548C" w:rsidRPr="00B85073" w:rsidRDefault="0052548C" w:rsidP="0052548C">
            <w:pPr>
              <w:adjustRightInd w:val="0"/>
              <w:snapToGrid w:val="0"/>
              <w:spacing w:before="100" w:after="100" w:line="0" w:lineRule="atLeast"/>
              <w:jc w:val="center"/>
              <w:rPr>
                <w:rFonts w:ascii="標楷體" w:eastAsia="標楷體" w:hAnsi="標楷體"/>
                <w:b/>
                <w:szCs w:val="24"/>
              </w:rPr>
            </w:pPr>
            <w:r w:rsidRPr="00FF0319">
              <w:rPr>
                <w:rFonts w:ascii="標楷體" w:eastAsia="標楷體" w:hAnsi="標楷體" w:hint="eastAsia"/>
                <w:b/>
                <w:szCs w:val="24"/>
              </w:rPr>
              <w:t>(所有在校生均適用)</w:t>
            </w:r>
          </w:p>
        </w:tc>
      </w:tr>
      <w:tr w:rsidR="00FE46B1" w:rsidRPr="0056371D" w:rsidTr="000F5108">
        <w:trPr>
          <w:trHeight w:val="2891"/>
        </w:trPr>
        <w:tc>
          <w:tcPr>
            <w:tcW w:w="5118" w:type="dxa"/>
            <w:tcBorders>
              <w:top w:val="double" w:sz="4" w:space="0" w:color="404040" w:themeColor="text1" w:themeTint="BF"/>
              <w:left w:val="single" w:sz="8" w:space="0" w:color="404040"/>
              <w:bottom w:val="double" w:sz="4" w:space="0" w:color="404040" w:themeColor="text1" w:themeTint="BF"/>
            </w:tcBorders>
          </w:tcPr>
          <w:tbl>
            <w:tblPr>
              <w:tblStyle w:val="a3"/>
              <w:tblpPr w:leftFromText="180" w:rightFromText="180" w:vertAnchor="text" w:horzAnchor="margin" w:tblpY="-423"/>
              <w:tblOverlap w:val="never"/>
              <w:tblW w:w="4454" w:type="dxa"/>
              <w:tblLook w:val="04A0" w:firstRow="1" w:lastRow="0" w:firstColumn="1" w:lastColumn="0" w:noHBand="0" w:noVBand="1"/>
            </w:tblPr>
            <w:tblGrid>
              <w:gridCol w:w="1864"/>
              <w:gridCol w:w="2590"/>
            </w:tblGrid>
            <w:tr w:rsidR="00FE46B1" w:rsidRPr="001F068A" w:rsidTr="000F5108">
              <w:trPr>
                <w:trHeight w:val="171"/>
              </w:trPr>
              <w:tc>
                <w:tcPr>
                  <w:tcW w:w="4454" w:type="dxa"/>
                  <w:gridSpan w:val="2"/>
                </w:tcPr>
                <w:p w:rsidR="00FE46B1" w:rsidRPr="001F068A" w:rsidRDefault="00FE46B1" w:rsidP="00FE46B1">
                  <w:pPr>
                    <w:jc w:val="both"/>
                    <w:rPr>
                      <w:rFonts w:ascii="標楷體" w:eastAsia="標楷體" w:hAnsi="標楷體"/>
                      <w:b/>
                      <w:sz w:val="21"/>
                      <w:szCs w:val="21"/>
                    </w:rPr>
                  </w:pPr>
                  <w:r w:rsidRPr="001F068A">
                    <w:rPr>
                      <w:rFonts w:ascii="標楷體" w:eastAsia="標楷體" w:hAnsi="標楷體" w:cs="Times New Roman" w:hint="eastAsia"/>
                      <w:b/>
                      <w:sz w:val="21"/>
                      <w:szCs w:val="21"/>
                      <w:shd w:val="pct15" w:color="auto" w:fill="FFFFFF"/>
                    </w:rPr>
                    <w:t>基本門檻標準：</w:t>
                  </w:r>
                </w:p>
              </w:tc>
            </w:tr>
            <w:tr w:rsidR="00FE46B1" w:rsidRPr="001F068A" w:rsidTr="000F5108">
              <w:trPr>
                <w:trHeight w:val="171"/>
              </w:trPr>
              <w:tc>
                <w:tcPr>
                  <w:tcW w:w="1864" w:type="dxa"/>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全民英GEPT</w:t>
                  </w:r>
                </w:p>
              </w:tc>
              <w:tc>
                <w:tcPr>
                  <w:tcW w:w="2589" w:type="dxa"/>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中級</w:t>
                  </w:r>
                  <w:proofErr w:type="gramStart"/>
                  <w:r w:rsidRPr="001F068A">
                    <w:rPr>
                      <w:rFonts w:ascii="標楷體" w:eastAsia="標楷體" w:hAnsi="標楷體" w:hint="eastAsia"/>
                      <w:sz w:val="21"/>
                      <w:szCs w:val="21"/>
                    </w:rPr>
                    <w:t>複</w:t>
                  </w:r>
                  <w:proofErr w:type="gramEnd"/>
                  <w:r w:rsidRPr="001F068A">
                    <w:rPr>
                      <w:rFonts w:ascii="標楷體" w:eastAsia="標楷體" w:hAnsi="標楷體" w:hint="eastAsia"/>
                      <w:sz w:val="21"/>
                      <w:szCs w:val="21"/>
                    </w:rPr>
                    <w:t>試(含)以上</w:t>
                  </w:r>
                </w:p>
              </w:tc>
            </w:tr>
            <w:tr w:rsidR="00FE46B1" w:rsidRPr="001F068A" w:rsidTr="000F5108">
              <w:trPr>
                <w:trHeight w:val="171"/>
              </w:trPr>
              <w:tc>
                <w:tcPr>
                  <w:tcW w:w="1864" w:type="dxa"/>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托福</w:t>
                  </w:r>
                  <w:proofErr w:type="spellStart"/>
                  <w:r w:rsidRPr="001F068A">
                    <w:rPr>
                      <w:rFonts w:ascii="標楷體" w:eastAsia="標楷體" w:hAnsi="標楷體" w:cs="Times New Roman"/>
                      <w:sz w:val="21"/>
                      <w:szCs w:val="21"/>
                    </w:rPr>
                    <w:t>iBT</w:t>
                  </w:r>
                  <w:proofErr w:type="spellEnd"/>
                </w:p>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電腦托福CBT</w:t>
                  </w:r>
                </w:p>
              </w:tc>
              <w:tc>
                <w:tcPr>
                  <w:tcW w:w="2589" w:type="dxa"/>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69分</w:t>
                  </w:r>
                </w:p>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193分(含)以上</w:t>
                  </w:r>
                </w:p>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約同舊制托福523分</w:t>
                  </w:r>
                </w:p>
              </w:tc>
            </w:tr>
            <w:tr w:rsidR="00FE46B1" w:rsidRPr="001F068A" w:rsidTr="000F5108">
              <w:trPr>
                <w:trHeight w:val="171"/>
              </w:trPr>
              <w:tc>
                <w:tcPr>
                  <w:tcW w:w="1864" w:type="dxa"/>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cs="Times New Roman"/>
                      <w:sz w:val="21"/>
                      <w:szCs w:val="21"/>
                    </w:rPr>
                    <w:t>雅思</w:t>
                  </w:r>
                  <w:r w:rsidRPr="001F068A">
                    <w:rPr>
                      <w:rFonts w:ascii="標楷體" w:eastAsia="標楷體" w:hAnsi="標楷體" w:hint="eastAsia"/>
                      <w:sz w:val="21"/>
                      <w:szCs w:val="21"/>
                    </w:rPr>
                    <w:t>IELTS</w:t>
                  </w:r>
                </w:p>
              </w:tc>
              <w:tc>
                <w:tcPr>
                  <w:tcW w:w="2589" w:type="dxa"/>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5.0級(含)以上</w:t>
                  </w:r>
                </w:p>
              </w:tc>
            </w:tr>
            <w:tr w:rsidR="00FE46B1" w:rsidRPr="001F068A" w:rsidTr="000F5108">
              <w:trPr>
                <w:trHeight w:val="171"/>
              </w:trPr>
              <w:tc>
                <w:tcPr>
                  <w:tcW w:w="1864" w:type="dxa"/>
                </w:tcPr>
                <w:p w:rsidR="00FE46B1" w:rsidRPr="001F068A" w:rsidRDefault="00FE46B1" w:rsidP="00FE46B1">
                  <w:pPr>
                    <w:jc w:val="both"/>
                    <w:rPr>
                      <w:rFonts w:ascii="標楷體" w:eastAsia="標楷體" w:hAnsi="標楷體"/>
                      <w:sz w:val="21"/>
                      <w:szCs w:val="21"/>
                    </w:rPr>
                  </w:pPr>
                  <w:proofErr w:type="gramStart"/>
                  <w:r w:rsidRPr="001F068A">
                    <w:rPr>
                      <w:rFonts w:ascii="標楷體" w:eastAsia="標楷體" w:hAnsi="標楷體" w:hint="eastAsia"/>
                      <w:sz w:val="21"/>
                      <w:szCs w:val="21"/>
                    </w:rPr>
                    <w:t>多益</w:t>
                  </w:r>
                  <w:proofErr w:type="gramEnd"/>
                  <w:r w:rsidRPr="001F068A">
                    <w:rPr>
                      <w:rFonts w:ascii="標楷體" w:eastAsia="標楷體" w:hAnsi="標楷體"/>
                      <w:sz w:val="21"/>
                      <w:szCs w:val="21"/>
                    </w:rPr>
                    <w:t>TOEIC</w:t>
                  </w:r>
                </w:p>
              </w:tc>
              <w:tc>
                <w:tcPr>
                  <w:tcW w:w="2589" w:type="dxa"/>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700分(含)以上</w:t>
                  </w:r>
                </w:p>
              </w:tc>
            </w:tr>
          </w:tbl>
          <w:p w:rsidR="00FE46B1" w:rsidRPr="001F068A" w:rsidRDefault="00FE46B1" w:rsidP="00FE46B1">
            <w:pPr>
              <w:jc w:val="both"/>
              <w:rPr>
                <w:rFonts w:ascii="標楷體" w:eastAsia="標楷體" w:hAnsi="標楷體"/>
                <w:sz w:val="21"/>
                <w:szCs w:val="21"/>
              </w:rPr>
            </w:pPr>
          </w:p>
        </w:tc>
        <w:tc>
          <w:tcPr>
            <w:tcW w:w="5076" w:type="dxa"/>
            <w:tcBorders>
              <w:top w:val="double" w:sz="4" w:space="0" w:color="404040" w:themeColor="text1" w:themeTint="BF"/>
              <w:bottom w:val="double" w:sz="4" w:space="0" w:color="404040" w:themeColor="text1" w:themeTint="BF"/>
            </w:tcBorders>
          </w:tcPr>
          <w:tbl>
            <w:tblPr>
              <w:tblStyle w:val="a3"/>
              <w:tblpPr w:leftFromText="180" w:rightFromText="180" w:vertAnchor="text" w:horzAnchor="margin" w:tblpY="-1368"/>
              <w:tblOverlap w:val="never"/>
              <w:tblW w:w="4454" w:type="dxa"/>
              <w:tblLook w:val="04A0" w:firstRow="1" w:lastRow="0" w:firstColumn="1" w:lastColumn="0" w:noHBand="0" w:noVBand="1"/>
            </w:tblPr>
            <w:tblGrid>
              <w:gridCol w:w="1864"/>
              <w:gridCol w:w="2590"/>
            </w:tblGrid>
            <w:tr w:rsidR="00FE46B1" w:rsidRPr="001F068A" w:rsidTr="000F5108">
              <w:trPr>
                <w:trHeight w:val="171"/>
              </w:trPr>
              <w:tc>
                <w:tcPr>
                  <w:tcW w:w="4454" w:type="dxa"/>
                  <w:gridSpan w:val="2"/>
                </w:tcPr>
                <w:p w:rsidR="00FE46B1" w:rsidRPr="001F068A" w:rsidRDefault="00FE46B1" w:rsidP="00FE46B1">
                  <w:pPr>
                    <w:jc w:val="both"/>
                    <w:rPr>
                      <w:rFonts w:ascii="標楷體" w:eastAsia="標楷體" w:hAnsi="標楷體"/>
                      <w:b/>
                      <w:sz w:val="21"/>
                      <w:szCs w:val="21"/>
                    </w:rPr>
                  </w:pPr>
                  <w:r w:rsidRPr="001F068A">
                    <w:rPr>
                      <w:rFonts w:ascii="標楷體" w:eastAsia="標楷體" w:hAnsi="標楷體" w:hint="eastAsia"/>
                      <w:b/>
                      <w:sz w:val="21"/>
                      <w:szCs w:val="21"/>
                      <w:shd w:val="pct15" w:color="auto" w:fill="FFFFFF"/>
                    </w:rPr>
                    <w:t>基本門檻標準：</w:t>
                  </w:r>
                </w:p>
              </w:tc>
            </w:tr>
            <w:tr w:rsidR="00FE46B1" w:rsidRPr="001F068A" w:rsidTr="000F5108">
              <w:trPr>
                <w:trHeight w:val="189"/>
              </w:trPr>
              <w:tc>
                <w:tcPr>
                  <w:tcW w:w="1864" w:type="dxa"/>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hint="eastAsia"/>
                      <w:sz w:val="21"/>
                      <w:szCs w:val="21"/>
                    </w:rPr>
                    <w:t>全民英檢GEPT</w:t>
                  </w:r>
                </w:p>
              </w:tc>
              <w:tc>
                <w:tcPr>
                  <w:tcW w:w="2589" w:type="dxa"/>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中高級初試(含)以上</w:t>
                  </w:r>
                </w:p>
              </w:tc>
            </w:tr>
            <w:tr w:rsidR="00FE46B1" w:rsidRPr="001F068A" w:rsidTr="000F5108">
              <w:trPr>
                <w:trHeight w:val="171"/>
              </w:trPr>
              <w:tc>
                <w:tcPr>
                  <w:tcW w:w="1864" w:type="dxa"/>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托福</w:t>
                  </w:r>
                  <w:proofErr w:type="spellStart"/>
                  <w:r w:rsidRPr="001F068A">
                    <w:rPr>
                      <w:rFonts w:ascii="標楷體" w:eastAsia="標楷體" w:hAnsi="標楷體" w:cs="Times New Roman"/>
                      <w:sz w:val="21"/>
                      <w:szCs w:val="21"/>
                    </w:rPr>
                    <w:t>iBT</w:t>
                  </w:r>
                  <w:proofErr w:type="spellEnd"/>
                </w:p>
              </w:tc>
              <w:tc>
                <w:tcPr>
                  <w:tcW w:w="2589" w:type="dxa"/>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69分</w:t>
                  </w:r>
                </w:p>
              </w:tc>
            </w:tr>
            <w:tr w:rsidR="00FE46B1" w:rsidRPr="001F068A" w:rsidTr="000F5108">
              <w:trPr>
                <w:trHeight w:val="171"/>
              </w:trPr>
              <w:tc>
                <w:tcPr>
                  <w:tcW w:w="1864" w:type="dxa"/>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雅思</w:t>
                  </w:r>
                  <w:r w:rsidRPr="001F068A">
                    <w:rPr>
                      <w:rFonts w:ascii="標楷體" w:eastAsia="標楷體" w:hAnsi="標楷體" w:cs="Times New Roman" w:hint="eastAsia"/>
                      <w:sz w:val="21"/>
                      <w:szCs w:val="21"/>
                    </w:rPr>
                    <w:t>IELTS</w:t>
                  </w:r>
                </w:p>
              </w:tc>
              <w:tc>
                <w:tcPr>
                  <w:tcW w:w="2589" w:type="dxa"/>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5.5級以上</w:t>
                  </w:r>
                </w:p>
              </w:tc>
            </w:tr>
            <w:tr w:rsidR="00FE46B1" w:rsidRPr="001F068A" w:rsidTr="000F5108">
              <w:trPr>
                <w:trHeight w:val="171"/>
              </w:trPr>
              <w:tc>
                <w:tcPr>
                  <w:tcW w:w="1864" w:type="dxa"/>
                </w:tcPr>
                <w:p w:rsidR="00FE46B1" w:rsidRPr="001F068A" w:rsidRDefault="00FE46B1" w:rsidP="00FE46B1">
                  <w:pPr>
                    <w:jc w:val="both"/>
                    <w:rPr>
                      <w:rFonts w:ascii="標楷體" w:eastAsia="標楷體" w:hAnsi="標楷體" w:cs="Times New Roman"/>
                      <w:sz w:val="21"/>
                      <w:szCs w:val="21"/>
                    </w:rPr>
                  </w:pPr>
                  <w:proofErr w:type="gramStart"/>
                  <w:r w:rsidRPr="001F068A">
                    <w:rPr>
                      <w:rFonts w:ascii="標楷體" w:eastAsia="標楷體" w:hAnsi="標楷體" w:cs="Times New Roman" w:hint="eastAsia"/>
                      <w:sz w:val="21"/>
                      <w:szCs w:val="21"/>
                    </w:rPr>
                    <w:t>多益</w:t>
                  </w:r>
                  <w:proofErr w:type="gramEnd"/>
                  <w:r w:rsidRPr="001F068A">
                    <w:rPr>
                      <w:rFonts w:ascii="標楷體" w:eastAsia="標楷體" w:hAnsi="標楷體" w:cs="Times New Roman"/>
                      <w:sz w:val="21"/>
                      <w:szCs w:val="21"/>
                    </w:rPr>
                    <w:t>TOEIC</w:t>
                  </w:r>
                </w:p>
              </w:tc>
              <w:tc>
                <w:tcPr>
                  <w:tcW w:w="2589" w:type="dxa"/>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750分以上</w:t>
                  </w:r>
                </w:p>
              </w:tc>
            </w:tr>
          </w:tbl>
          <w:p w:rsidR="00FE46B1" w:rsidRPr="001F068A" w:rsidRDefault="00FE46B1" w:rsidP="00FE46B1">
            <w:pPr>
              <w:adjustRightInd w:val="0"/>
              <w:snapToGrid w:val="0"/>
              <w:spacing w:line="300" w:lineRule="auto"/>
              <w:jc w:val="both"/>
              <w:rPr>
                <w:rFonts w:ascii="標楷體" w:eastAsia="標楷體" w:hAnsi="標楷體"/>
                <w:sz w:val="21"/>
                <w:szCs w:val="21"/>
              </w:rPr>
            </w:pPr>
          </w:p>
        </w:tc>
        <w:tc>
          <w:tcPr>
            <w:tcW w:w="5690" w:type="dxa"/>
            <w:tcBorders>
              <w:top w:val="double" w:sz="4" w:space="0" w:color="404040" w:themeColor="text1" w:themeTint="BF"/>
              <w:bottom w:val="double" w:sz="4" w:space="0" w:color="404040" w:themeColor="text1" w:themeTint="BF"/>
            </w:tcBorders>
          </w:tcPr>
          <w:tbl>
            <w:tblPr>
              <w:tblStyle w:val="a3"/>
              <w:tblpPr w:leftFromText="180" w:rightFromText="180" w:vertAnchor="text" w:horzAnchor="margin" w:tblpY="-264"/>
              <w:tblOverlap w:val="never"/>
              <w:tblW w:w="5459" w:type="dxa"/>
              <w:tblLook w:val="04A0" w:firstRow="1" w:lastRow="0" w:firstColumn="1" w:lastColumn="0" w:noHBand="0" w:noVBand="1"/>
            </w:tblPr>
            <w:tblGrid>
              <w:gridCol w:w="2439"/>
              <w:gridCol w:w="3020"/>
            </w:tblGrid>
            <w:tr w:rsidR="00FE46B1" w:rsidRPr="001F068A" w:rsidTr="000F5108">
              <w:trPr>
                <w:trHeight w:val="171"/>
              </w:trPr>
              <w:tc>
                <w:tcPr>
                  <w:tcW w:w="2439" w:type="dxa"/>
                  <w:shd w:val="clear" w:color="auto" w:fill="auto"/>
                </w:tcPr>
                <w:p w:rsidR="00FE46B1" w:rsidRPr="001F068A" w:rsidRDefault="00FE46B1" w:rsidP="00FE46B1">
                  <w:pPr>
                    <w:snapToGrid w:val="0"/>
                    <w:spacing w:line="200" w:lineRule="atLeast"/>
                    <w:jc w:val="both"/>
                    <w:rPr>
                      <w:rFonts w:ascii="標楷體" w:eastAsia="標楷體" w:hAnsi="標楷體" w:cs="Times New Roman"/>
                      <w:sz w:val="21"/>
                      <w:szCs w:val="21"/>
                    </w:rPr>
                  </w:pPr>
                  <w:r w:rsidRPr="001F068A">
                    <w:rPr>
                      <w:rFonts w:ascii="標楷體" w:eastAsia="標楷體" w:hAnsi="標楷體" w:cs="Times New Roman" w:hint="eastAsia"/>
                      <w:sz w:val="21"/>
                      <w:szCs w:val="21"/>
                    </w:rPr>
                    <w:t>□</w:t>
                  </w:r>
                </w:p>
              </w:tc>
              <w:tc>
                <w:tcPr>
                  <w:tcW w:w="3020" w:type="dxa"/>
                  <w:shd w:val="clear" w:color="auto" w:fill="auto"/>
                  <w:vAlign w:val="center"/>
                </w:tcPr>
                <w:p w:rsidR="00FE46B1" w:rsidRPr="001F068A" w:rsidRDefault="00FE46B1" w:rsidP="00FE46B1">
                  <w:pPr>
                    <w:snapToGrid w:val="0"/>
                    <w:spacing w:line="200" w:lineRule="atLeast"/>
                    <w:jc w:val="both"/>
                    <w:rPr>
                      <w:rFonts w:ascii="標楷體" w:eastAsia="標楷體" w:hAnsi="標楷體" w:cs="Times New Roman"/>
                      <w:sz w:val="21"/>
                      <w:szCs w:val="21"/>
                    </w:rPr>
                  </w:pPr>
                  <w:r w:rsidRPr="001F068A">
                    <w:rPr>
                      <w:rFonts w:ascii="標楷體" w:eastAsia="標楷體" w:hAnsi="標楷體" w:cs="Times New Roman"/>
                      <w:sz w:val="21"/>
                      <w:szCs w:val="21"/>
                    </w:rPr>
                    <w:t>B1</w:t>
                  </w:r>
                </w:p>
              </w:tc>
            </w:tr>
            <w:tr w:rsidR="00FE46B1" w:rsidRPr="001F068A" w:rsidTr="000F5108">
              <w:trPr>
                <w:trHeight w:val="171"/>
              </w:trPr>
              <w:tc>
                <w:tcPr>
                  <w:tcW w:w="2439" w:type="dxa"/>
                  <w:shd w:val="clear" w:color="auto" w:fill="auto"/>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hint="eastAsia"/>
                      <w:sz w:val="21"/>
                      <w:szCs w:val="21"/>
                    </w:rPr>
                    <w:t>全民英檢GEPT</w:t>
                  </w:r>
                </w:p>
              </w:tc>
              <w:tc>
                <w:tcPr>
                  <w:tcW w:w="3020"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中級(二選</w:t>
                  </w:r>
                  <w:proofErr w:type="gramStart"/>
                  <w:r w:rsidRPr="001F068A">
                    <w:rPr>
                      <w:rFonts w:ascii="標楷體" w:eastAsia="標楷體" w:hAnsi="標楷體" w:cs="Times New Roman"/>
                      <w:sz w:val="21"/>
                      <w:szCs w:val="21"/>
                    </w:rPr>
                    <w:t>一</w:t>
                  </w:r>
                  <w:proofErr w:type="gramEnd"/>
                  <w:r w:rsidRPr="001F068A">
                    <w:rPr>
                      <w:rFonts w:ascii="標楷體" w:eastAsia="標楷體" w:hAnsi="標楷體" w:cs="Times New Roman"/>
                      <w:sz w:val="21"/>
                      <w:szCs w:val="21"/>
                    </w:rPr>
                    <w:t xml:space="preserve">) </w:t>
                  </w:r>
                  <w:r w:rsidRPr="001F068A">
                    <w:rPr>
                      <w:rFonts w:ascii="標楷體" w:eastAsia="標楷體" w:hAnsi="標楷體" w:cs="Times New Roman"/>
                      <w:sz w:val="21"/>
                      <w:szCs w:val="21"/>
                    </w:rPr>
                    <w:sym w:font="Wingdings 2" w:char="F0A3"/>
                  </w:r>
                  <w:r w:rsidRPr="001F068A">
                    <w:rPr>
                      <w:rFonts w:ascii="標楷體" w:eastAsia="標楷體" w:hAnsi="標楷體" w:cs="Times New Roman"/>
                      <w:sz w:val="21"/>
                      <w:szCs w:val="21"/>
                    </w:rPr>
                    <w:t>初試</w:t>
                  </w:r>
                  <w:r>
                    <w:rPr>
                      <w:rFonts w:ascii="標楷體" w:eastAsia="標楷體" w:hAnsi="標楷體" w:cs="Times New Roman"/>
                      <w:sz w:val="21"/>
                      <w:szCs w:val="21"/>
                    </w:rPr>
                    <w:t xml:space="preserve"> </w:t>
                  </w:r>
                  <w:r w:rsidRPr="001F068A">
                    <w:rPr>
                      <w:rFonts w:ascii="標楷體" w:eastAsia="標楷體" w:hAnsi="標楷體" w:cs="Times New Roman"/>
                      <w:sz w:val="21"/>
                      <w:szCs w:val="21"/>
                    </w:rPr>
                    <w:sym w:font="Wingdings 2" w:char="F0A3"/>
                  </w:r>
                  <w:proofErr w:type="gramStart"/>
                  <w:r w:rsidRPr="001F068A">
                    <w:rPr>
                      <w:rFonts w:ascii="標楷體" w:eastAsia="標楷體" w:hAnsi="標楷體" w:cs="Times New Roman"/>
                      <w:sz w:val="21"/>
                      <w:szCs w:val="21"/>
                    </w:rPr>
                    <w:t>複</w:t>
                  </w:r>
                  <w:proofErr w:type="gramEnd"/>
                  <w:r w:rsidRPr="001F068A">
                    <w:rPr>
                      <w:rFonts w:ascii="標楷體" w:eastAsia="標楷體" w:hAnsi="標楷體" w:cs="Times New Roman"/>
                      <w:sz w:val="21"/>
                      <w:szCs w:val="21"/>
                    </w:rPr>
                    <w:t>試</w:t>
                  </w:r>
                </w:p>
              </w:tc>
            </w:tr>
            <w:tr w:rsidR="00FE46B1" w:rsidRPr="001F068A" w:rsidTr="000F5108">
              <w:trPr>
                <w:trHeight w:val="171"/>
              </w:trPr>
              <w:tc>
                <w:tcPr>
                  <w:tcW w:w="2439" w:type="dxa"/>
                  <w:shd w:val="clear" w:color="auto" w:fill="auto"/>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托福</w:t>
                  </w:r>
                  <w:proofErr w:type="spellStart"/>
                  <w:r w:rsidRPr="001F068A">
                    <w:rPr>
                      <w:rFonts w:ascii="標楷體" w:eastAsia="標楷體" w:hAnsi="標楷體" w:cs="Times New Roman"/>
                      <w:sz w:val="21"/>
                      <w:szCs w:val="21"/>
                    </w:rPr>
                    <w:t>iBT</w:t>
                  </w:r>
                  <w:proofErr w:type="spellEnd"/>
                </w:p>
              </w:tc>
              <w:tc>
                <w:tcPr>
                  <w:tcW w:w="3020"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57分以上</w:t>
                  </w:r>
                </w:p>
              </w:tc>
            </w:tr>
            <w:tr w:rsidR="00FE46B1" w:rsidRPr="001F068A" w:rsidTr="000F5108">
              <w:trPr>
                <w:trHeight w:val="171"/>
              </w:trPr>
              <w:tc>
                <w:tcPr>
                  <w:tcW w:w="2439" w:type="dxa"/>
                  <w:shd w:val="clear" w:color="auto" w:fill="auto"/>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雅思</w:t>
                  </w:r>
                  <w:r w:rsidRPr="001F068A">
                    <w:rPr>
                      <w:rFonts w:ascii="標楷體" w:eastAsia="標楷體" w:hAnsi="標楷體" w:cs="Times New Roman" w:hint="eastAsia"/>
                      <w:sz w:val="21"/>
                      <w:szCs w:val="21"/>
                    </w:rPr>
                    <w:t>IELTS</w:t>
                  </w:r>
                </w:p>
              </w:tc>
              <w:tc>
                <w:tcPr>
                  <w:tcW w:w="3020"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4.0級以上</w:t>
                  </w:r>
                </w:p>
              </w:tc>
            </w:tr>
            <w:tr w:rsidR="00FE46B1" w:rsidRPr="001F068A" w:rsidTr="000F5108">
              <w:trPr>
                <w:trHeight w:val="171"/>
              </w:trPr>
              <w:tc>
                <w:tcPr>
                  <w:tcW w:w="2439" w:type="dxa"/>
                  <w:shd w:val="clear" w:color="auto" w:fill="auto"/>
                </w:tcPr>
                <w:p w:rsidR="00FE46B1" w:rsidRPr="001F068A" w:rsidRDefault="00FE46B1" w:rsidP="00FE46B1">
                  <w:pPr>
                    <w:jc w:val="both"/>
                    <w:rPr>
                      <w:rFonts w:ascii="標楷體" w:eastAsia="標楷體" w:hAnsi="標楷體" w:cs="Times New Roman"/>
                      <w:sz w:val="21"/>
                      <w:szCs w:val="21"/>
                    </w:rPr>
                  </w:pPr>
                  <w:proofErr w:type="gramStart"/>
                  <w:r w:rsidRPr="001F068A">
                    <w:rPr>
                      <w:rFonts w:ascii="標楷體" w:eastAsia="標楷體" w:hAnsi="標楷體" w:cs="Times New Roman" w:hint="eastAsia"/>
                      <w:sz w:val="21"/>
                      <w:szCs w:val="21"/>
                    </w:rPr>
                    <w:t>多益</w:t>
                  </w:r>
                  <w:proofErr w:type="gramEnd"/>
                  <w:r w:rsidRPr="001F068A">
                    <w:rPr>
                      <w:rFonts w:ascii="標楷體" w:eastAsia="標楷體" w:hAnsi="標楷體" w:cs="Times New Roman"/>
                      <w:sz w:val="21"/>
                      <w:szCs w:val="21"/>
                    </w:rPr>
                    <w:t>TOEIC</w:t>
                  </w:r>
                </w:p>
              </w:tc>
              <w:tc>
                <w:tcPr>
                  <w:tcW w:w="3020"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550分以上</w:t>
                  </w:r>
                </w:p>
              </w:tc>
            </w:tr>
            <w:tr w:rsidR="00FE46B1" w:rsidRPr="001F068A" w:rsidTr="000F5108">
              <w:trPr>
                <w:trHeight w:val="171"/>
              </w:trPr>
              <w:tc>
                <w:tcPr>
                  <w:tcW w:w="2439"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Cambridge Main Suite</w:t>
                  </w:r>
                </w:p>
              </w:tc>
              <w:tc>
                <w:tcPr>
                  <w:tcW w:w="3020"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Preliminary (PET)</w:t>
                  </w:r>
                </w:p>
              </w:tc>
            </w:tr>
            <w:tr w:rsidR="00FE46B1" w:rsidRPr="001F068A" w:rsidTr="000F5108">
              <w:trPr>
                <w:trHeight w:val="171"/>
              </w:trPr>
              <w:tc>
                <w:tcPr>
                  <w:tcW w:w="2439"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BULATS</w:t>
                  </w:r>
                </w:p>
              </w:tc>
              <w:tc>
                <w:tcPr>
                  <w:tcW w:w="3020"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40分以上</w:t>
                  </w:r>
                </w:p>
              </w:tc>
            </w:tr>
          </w:tbl>
          <w:p w:rsidR="00FE46B1" w:rsidRPr="001F068A" w:rsidRDefault="00FE46B1" w:rsidP="00FE46B1">
            <w:pPr>
              <w:spacing w:line="500" w:lineRule="atLeast"/>
              <w:jc w:val="both"/>
              <w:rPr>
                <w:rFonts w:ascii="標楷體" w:eastAsia="標楷體" w:hAnsi="標楷體"/>
                <w:sz w:val="21"/>
                <w:szCs w:val="21"/>
              </w:rPr>
            </w:pPr>
          </w:p>
        </w:tc>
        <w:tc>
          <w:tcPr>
            <w:tcW w:w="5823" w:type="dxa"/>
            <w:tcBorders>
              <w:top w:val="double" w:sz="4" w:space="0" w:color="404040" w:themeColor="text1" w:themeTint="BF"/>
              <w:bottom w:val="double" w:sz="4" w:space="0" w:color="404040" w:themeColor="text1" w:themeTint="BF"/>
              <w:right w:val="single" w:sz="8" w:space="0" w:color="404040" w:themeColor="text1" w:themeTint="BF"/>
            </w:tcBorders>
          </w:tcPr>
          <w:tbl>
            <w:tblPr>
              <w:tblStyle w:val="a3"/>
              <w:tblpPr w:leftFromText="180" w:rightFromText="180" w:vertAnchor="text" w:horzAnchor="margin" w:tblpY="-264"/>
              <w:tblOverlap w:val="never"/>
              <w:tblW w:w="5459" w:type="dxa"/>
              <w:tblLook w:val="04A0" w:firstRow="1" w:lastRow="0" w:firstColumn="1" w:lastColumn="0" w:noHBand="0" w:noVBand="1"/>
            </w:tblPr>
            <w:tblGrid>
              <w:gridCol w:w="2439"/>
              <w:gridCol w:w="3020"/>
            </w:tblGrid>
            <w:tr w:rsidR="00FE46B1" w:rsidRPr="007D56F2" w:rsidTr="000F5108">
              <w:trPr>
                <w:trHeight w:val="171"/>
              </w:trPr>
              <w:tc>
                <w:tcPr>
                  <w:tcW w:w="2439" w:type="dxa"/>
                  <w:shd w:val="clear" w:color="auto" w:fill="auto"/>
                </w:tcPr>
                <w:p w:rsidR="00FE46B1" w:rsidRPr="007D56F2" w:rsidRDefault="00FE46B1" w:rsidP="00FE46B1">
                  <w:pPr>
                    <w:snapToGrid w:val="0"/>
                    <w:spacing w:line="200" w:lineRule="atLeast"/>
                    <w:jc w:val="both"/>
                    <w:rPr>
                      <w:rFonts w:ascii="標楷體" w:eastAsia="標楷體" w:hAnsi="標楷體" w:cs="Times New Roman"/>
                      <w:sz w:val="21"/>
                      <w:szCs w:val="21"/>
                    </w:rPr>
                  </w:pPr>
                  <w:r w:rsidRPr="007D56F2">
                    <w:rPr>
                      <w:rFonts w:ascii="標楷體" w:eastAsia="標楷體" w:hAnsi="標楷體" w:cs="Times New Roman" w:hint="eastAsia"/>
                      <w:sz w:val="21"/>
                      <w:szCs w:val="21"/>
                    </w:rPr>
                    <w:t>□</w:t>
                  </w:r>
                </w:p>
              </w:tc>
              <w:tc>
                <w:tcPr>
                  <w:tcW w:w="3020" w:type="dxa"/>
                  <w:shd w:val="clear" w:color="auto" w:fill="auto"/>
                  <w:vAlign w:val="center"/>
                </w:tcPr>
                <w:p w:rsidR="00FE46B1" w:rsidRPr="007D56F2" w:rsidRDefault="00FE46B1" w:rsidP="00FE46B1">
                  <w:pPr>
                    <w:snapToGrid w:val="0"/>
                    <w:spacing w:line="200" w:lineRule="atLeast"/>
                    <w:jc w:val="both"/>
                    <w:rPr>
                      <w:rFonts w:ascii="標楷體" w:eastAsia="標楷體" w:hAnsi="標楷體" w:cs="Times New Roman"/>
                      <w:sz w:val="21"/>
                      <w:szCs w:val="21"/>
                    </w:rPr>
                  </w:pPr>
                  <w:r w:rsidRPr="007D56F2">
                    <w:rPr>
                      <w:rFonts w:ascii="標楷體" w:eastAsia="標楷體" w:hAnsi="標楷體" w:cs="Times New Roman"/>
                      <w:sz w:val="21"/>
                      <w:szCs w:val="21"/>
                    </w:rPr>
                    <w:t>B1</w:t>
                  </w:r>
                </w:p>
              </w:tc>
            </w:tr>
            <w:tr w:rsidR="00FE46B1" w:rsidRPr="007D56F2" w:rsidTr="000F5108">
              <w:trPr>
                <w:trHeight w:val="171"/>
              </w:trPr>
              <w:tc>
                <w:tcPr>
                  <w:tcW w:w="2439" w:type="dxa"/>
                  <w:shd w:val="clear" w:color="auto" w:fill="auto"/>
                </w:tcPr>
                <w:p w:rsidR="00FE46B1" w:rsidRPr="007D56F2" w:rsidRDefault="00FE46B1" w:rsidP="00FE46B1">
                  <w:pPr>
                    <w:jc w:val="both"/>
                    <w:rPr>
                      <w:rFonts w:ascii="標楷體" w:eastAsia="標楷體" w:hAnsi="標楷體" w:cs="Times New Roman"/>
                      <w:sz w:val="21"/>
                      <w:szCs w:val="21"/>
                    </w:rPr>
                  </w:pPr>
                  <w:r w:rsidRPr="007D56F2">
                    <w:rPr>
                      <w:rFonts w:ascii="標楷體" w:eastAsia="標楷體" w:hAnsi="標楷體" w:cs="Times New Roman" w:hint="eastAsia"/>
                      <w:sz w:val="21"/>
                      <w:szCs w:val="21"/>
                    </w:rPr>
                    <w:t>全民英檢GEPT</w:t>
                  </w:r>
                </w:p>
              </w:tc>
              <w:tc>
                <w:tcPr>
                  <w:tcW w:w="3020" w:type="dxa"/>
                  <w:shd w:val="clear" w:color="auto" w:fill="auto"/>
                  <w:vAlign w:val="center"/>
                </w:tcPr>
                <w:p w:rsidR="00FE46B1" w:rsidRPr="007D56F2" w:rsidRDefault="00FE46B1" w:rsidP="00FE46B1">
                  <w:pPr>
                    <w:jc w:val="both"/>
                    <w:rPr>
                      <w:rFonts w:ascii="標楷體" w:eastAsia="標楷體" w:hAnsi="標楷體" w:cs="Times New Roman"/>
                      <w:sz w:val="21"/>
                      <w:szCs w:val="21"/>
                    </w:rPr>
                  </w:pPr>
                  <w:r w:rsidRPr="007D56F2">
                    <w:rPr>
                      <w:rFonts w:ascii="標楷體" w:eastAsia="標楷體" w:hAnsi="標楷體" w:cs="Times New Roman"/>
                      <w:sz w:val="21"/>
                      <w:szCs w:val="21"/>
                    </w:rPr>
                    <w:t>中級(二選</w:t>
                  </w:r>
                  <w:proofErr w:type="gramStart"/>
                  <w:r w:rsidRPr="007D56F2">
                    <w:rPr>
                      <w:rFonts w:ascii="標楷體" w:eastAsia="標楷體" w:hAnsi="標楷體" w:cs="Times New Roman"/>
                      <w:sz w:val="21"/>
                      <w:szCs w:val="21"/>
                    </w:rPr>
                    <w:t>一</w:t>
                  </w:r>
                  <w:proofErr w:type="gramEnd"/>
                  <w:r w:rsidRPr="007D56F2">
                    <w:rPr>
                      <w:rFonts w:ascii="標楷體" w:eastAsia="標楷體" w:hAnsi="標楷體" w:cs="Times New Roman"/>
                      <w:sz w:val="21"/>
                      <w:szCs w:val="21"/>
                    </w:rPr>
                    <w:t xml:space="preserve">) </w:t>
                  </w:r>
                  <w:r w:rsidRPr="007D56F2">
                    <w:rPr>
                      <w:rFonts w:ascii="標楷體" w:eastAsia="標楷體" w:hAnsi="標楷體" w:cs="Times New Roman"/>
                      <w:sz w:val="21"/>
                      <w:szCs w:val="21"/>
                    </w:rPr>
                    <w:sym w:font="Wingdings 2" w:char="F0A3"/>
                  </w:r>
                  <w:r w:rsidRPr="007D56F2">
                    <w:rPr>
                      <w:rFonts w:ascii="標楷體" w:eastAsia="標楷體" w:hAnsi="標楷體" w:cs="Times New Roman"/>
                      <w:sz w:val="21"/>
                      <w:szCs w:val="21"/>
                    </w:rPr>
                    <w:t xml:space="preserve">初試 </w:t>
                  </w:r>
                  <w:r w:rsidRPr="007D56F2">
                    <w:rPr>
                      <w:rFonts w:ascii="標楷體" w:eastAsia="標楷體" w:hAnsi="標楷體" w:cs="Times New Roman"/>
                      <w:sz w:val="21"/>
                      <w:szCs w:val="21"/>
                    </w:rPr>
                    <w:sym w:font="Wingdings 2" w:char="F0A3"/>
                  </w:r>
                  <w:proofErr w:type="gramStart"/>
                  <w:r w:rsidRPr="007D56F2">
                    <w:rPr>
                      <w:rFonts w:ascii="標楷體" w:eastAsia="標楷體" w:hAnsi="標楷體" w:cs="Times New Roman"/>
                      <w:sz w:val="21"/>
                      <w:szCs w:val="21"/>
                    </w:rPr>
                    <w:t>複</w:t>
                  </w:r>
                  <w:proofErr w:type="gramEnd"/>
                  <w:r w:rsidRPr="007D56F2">
                    <w:rPr>
                      <w:rFonts w:ascii="標楷體" w:eastAsia="標楷體" w:hAnsi="標楷體" w:cs="Times New Roman"/>
                      <w:sz w:val="21"/>
                      <w:szCs w:val="21"/>
                    </w:rPr>
                    <w:t>試</w:t>
                  </w:r>
                </w:p>
              </w:tc>
            </w:tr>
            <w:tr w:rsidR="00FE46B1" w:rsidRPr="007D56F2" w:rsidTr="000F5108">
              <w:trPr>
                <w:trHeight w:val="171"/>
              </w:trPr>
              <w:tc>
                <w:tcPr>
                  <w:tcW w:w="2439" w:type="dxa"/>
                  <w:shd w:val="clear" w:color="auto" w:fill="auto"/>
                </w:tcPr>
                <w:p w:rsidR="00FE46B1" w:rsidRPr="007D56F2" w:rsidRDefault="00FE46B1" w:rsidP="00FE46B1">
                  <w:pPr>
                    <w:jc w:val="both"/>
                    <w:rPr>
                      <w:rFonts w:ascii="標楷體" w:eastAsia="標楷體" w:hAnsi="標楷體" w:cs="Times New Roman"/>
                      <w:sz w:val="21"/>
                      <w:szCs w:val="21"/>
                    </w:rPr>
                  </w:pPr>
                  <w:r w:rsidRPr="007D56F2">
                    <w:rPr>
                      <w:rFonts w:ascii="標楷體" w:eastAsia="標楷體" w:hAnsi="標楷體" w:cs="Times New Roman"/>
                      <w:sz w:val="21"/>
                      <w:szCs w:val="21"/>
                    </w:rPr>
                    <w:t>托福</w:t>
                  </w:r>
                  <w:proofErr w:type="spellStart"/>
                  <w:r w:rsidRPr="007D56F2">
                    <w:rPr>
                      <w:rFonts w:ascii="標楷體" w:eastAsia="標楷體" w:hAnsi="標楷體" w:cs="Times New Roman"/>
                      <w:sz w:val="21"/>
                      <w:szCs w:val="21"/>
                    </w:rPr>
                    <w:t>iBT</w:t>
                  </w:r>
                  <w:proofErr w:type="spellEnd"/>
                </w:p>
              </w:tc>
              <w:tc>
                <w:tcPr>
                  <w:tcW w:w="3020" w:type="dxa"/>
                  <w:shd w:val="clear" w:color="auto" w:fill="auto"/>
                  <w:vAlign w:val="center"/>
                </w:tcPr>
                <w:p w:rsidR="00FE46B1" w:rsidRPr="007D56F2" w:rsidRDefault="00FE46B1" w:rsidP="00FE46B1">
                  <w:pPr>
                    <w:jc w:val="both"/>
                    <w:rPr>
                      <w:rFonts w:ascii="標楷體" w:eastAsia="標楷體" w:hAnsi="標楷體" w:cs="Times New Roman"/>
                      <w:sz w:val="21"/>
                      <w:szCs w:val="21"/>
                    </w:rPr>
                  </w:pPr>
                  <w:r w:rsidRPr="007D56F2">
                    <w:rPr>
                      <w:rFonts w:ascii="標楷體" w:eastAsia="標楷體" w:hAnsi="標楷體" w:cs="Times New Roman" w:hint="eastAsia"/>
                      <w:b/>
                      <w:sz w:val="21"/>
                      <w:szCs w:val="21"/>
                    </w:rPr>
                    <w:t>42</w:t>
                  </w:r>
                  <w:r w:rsidRPr="007D56F2">
                    <w:rPr>
                      <w:rFonts w:ascii="標楷體" w:eastAsia="標楷體" w:hAnsi="標楷體" w:cs="Times New Roman"/>
                      <w:sz w:val="21"/>
                      <w:szCs w:val="21"/>
                    </w:rPr>
                    <w:t>分以上</w:t>
                  </w:r>
                </w:p>
              </w:tc>
            </w:tr>
            <w:tr w:rsidR="00FE46B1" w:rsidRPr="007D56F2" w:rsidTr="000F5108">
              <w:trPr>
                <w:trHeight w:val="171"/>
              </w:trPr>
              <w:tc>
                <w:tcPr>
                  <w:tcW w:w="2439" w:type="dxa"/>
                  <w:shd w:val="clear" w:color="auto" w:fill="auto"/>
                </w:tcPr>
                <w:p w:rsidR="00FE46B1" w:rsidRPr="007D56F2" w:rsidRDefault="00FE46B1" w:rsidP="00FE46B1">
                  <w:pPr>
                    <w:jc w:val="both"/>
                    <w:rPr>
                      <w:rFonts w:ascii="標楷體" w:eastAsia="標楷體" w:hAnsi="標楷體" w:cs="Times New Roman"/>
                      <w:sz w:val="21"/>
                      <w:szCs w:val="21"/>
                    </w:rPr>
                  </w:pPr>
                  <w:r w:rsidRPr="007D56F2">
                    <w:rPr>
                      <w:rFonts w:ascii="標楷體" w:eastAsia="標楷體" w:hAnsi="標楷體" w:cs="Times New Roman"/>
                      <w:sz w:val="21"/>
                      <w:szCs w:val="21"/>
                    </w:rPr>
                    <w:t>雅思</w:t>
                  </w:r>
                  <w:r w:rsidRPr="007D56F2">
                    <w:rPr>
                      <w:rFonts w:ascii="標楷體" w:eastAsia="標楷體" w:hAnsi="標楷體" w:cs="Times New Roman" w:hint="eastAsia"/>
                      <w:sz w:val="21"/>
                      <w:szCs w:val="21"/>
                    </w:rPr>
                    <w:t>IELTS</w:t>
                  </w:r>
                </w:p>
              </w:tc>
              <w:tc>
                <w:tcPr>
                  <w:tcW w:w="3020" w:type="dxa"/>
                  <w:shd w:val="clear" w:color="auto" w:fill="auto"/>
                  <w:vAlign w:val="center"/>
                </w:tcPr>
                <w:p w:rsidR="00FE46B1" w:rsidRPr="007D56F2" w:rsidRDefault="00FE46B1" w:rsidP="00FE46B1">
                  <w:pPr>
                    <w:jc w:val="both"/>
                    <w:rPr>
                      <w:rFonts w:ascii="標楷體" w:eastAsia="標楷體" w:hAnsi="標楷體" w:cs="Times New Roman"/>
                      <w:sz w:val="21"/>
                      <w:szCs w:val="21"/>
                    </w:rPr>
                  </w:pPr>
                  <w:r w:rsidRPr="007D56F2">
                    <w:rPr>
                      <w:rFonts w:ascii="標楷體" w:eastAsia="標楷體" w:hAnsi="標楷體" w:cs="Times New Roman"/>
                      <w:sz w:val="21"/>
                      <w:szCs w:val="21"/>
                    </w:rPr>
                    <w:t>4.0級以上</w:t>
                  </w:r>
                </w:p>
              </w:tc>
            </w:tr>
            <w:tr w:rsidR="00FE46B1" w:rsidRPr="007D56F2" w:rsidTr="000F5108">
              <w:trPr>
                <w:trHeight w:val="171"/>
              </w:trPr>
              <w:tc>
                <w:tcPr>
                  <w:tcW w:w="2439" w:type="dxa"/>
                  <w:shd w:val="clear" w:color="auto" w:fill="auto"/>
                </w:tcPr>
                <w:p w:rsidR="00FE46B1" w:rsidRPr="007D56F2" w:rsidRDefault="00FE46B1" w:rsidP="00FE46B1">
                  <w:pPr>
                    <w:jc w:val="both"/>
                    <w:rPr>
                      <w:rFonts w:ascii="標楷體" w:eastAsia="標楷體" w:hAnsi="標楷體" w:cs="Times New Roman"/>
                      <w:sz w:val="21"/>
                      <w:szCs w:val="21"/>
                    </w:rPr>
                  </w:pPr>
                  <w:proofErr w:type="gramStart"/>
                  <w:r w:rsidRPr="007D56F2">
                    <w:rPr>
                      <w:rFonts w:ascii="標楷體" w:eastAsia="標楷體" w:hAnsi="標楷體" w:cs="Times New Roman" w:hint="eastAsia"/>
                      <w:sz w:val="21"/>
                      <w:szCs w:val="21"/>
                    </w:rPr>
                    <w:t>多益</w:t>
                  </w:r>
                  <w:proofErr w:type="gramEnd"/>
                  <w:r w:rsidRPr="007D56F2">
                    <w:rPr>
                      <w:rFonts w:ascii="標楷體" w:eastAsia="標楷體" w:hAnsi="標楷體" w:cs="Times New Roman"/>
                      <w:sz w:val="21"/>
                      <w:szCs w:val="21"/>
                    </w:rPr>
                    <w:t>TOEIC</w:t>
                  </w:r>
                </w:p>
              </w:tc>
              <w:tc>
                <w:tcPr>
                  <w:tcW w:w="3020" w:type="dxa"/>
                  <w:shd w:val="clear" w:color="auto" w:fill="auto"/>
                  <w:vAlign w:val="center"/>
                </w:tcPr>
                <w:p w:rsidR="00FE46B1" w:rsidRPr="007D56F2" w:rsidRDefault="00FE46B1" w:rsidP="00FE46B1">
                  <w:pPr>
                    <w:jc w:val="both"/>
                    <w:rPr>
                      <w:rFonts w:ascii="標楷體" w:eastAsia="標楷體" w:hAnsi="標楷體" w:cs="Times New Roman"/>
                      <w:sz w:val="21"/>
                      <w:szCs w:val="21"/>
                    </w:rPr>
                  </w:pPr>
                  <w:r w:rsidRPr="007D56F2">
                    <w:rPr>
                      <w:rFonts w:ascii="標楷體" w:eastAsia="標楷體" w:hAnsi="標楷體" w:cs="Times New Roman"/>
                      <w:sz w:val="21"/>
                      <w:szCs w:val="21"/>
                    </w:rPr>
                    <w:t>550分以上</w:t>
                  </w:r>
                </w:p>
              </w:tc>
            </w:tr>
            <w:tr w:rsidR="00FE46B1" w:rsidRPr="007D56F2" w:rsidTr="000F5108">
              <w:trPr>
                <w:trHeight w:val="171"/>
              </w:trPr>
              <w:tc>
                <w:tcPr>
                  <w:tcW w:w="2439" w:type="dxa"/>
                  <w:shd w:val="clear" w:color="auto" w:fill="auto"/>
                  <w:vAlign w:val="center"/>
                </w:tcPr>
                <w:p w:rsidR="00FE46B1" w:rsidRPr="007D56F2" w:rsidRDefault="00FE46B1" w:rsidP="00FE46B1">
                  <w:pPr>
                    <w:jc w:val="both"/>
                    <w:rPr>
                      <w:rFonts w:ascii="標楷體" w:eastAsia="標楷體" w:hAnsi="標楷體" w:cs="Times New Roman"/>
                      <w:sz w:val="21"/>
                      <w:szCs w:val="21"/>
                    </w:rPr>
                  </w:pPr>
                  <w:r w:rsidRPr="007D56F2">
                    <w:rPr>
                      <w:rFonts w:ascii="標楷體" w:eastAsia="標楷體" w:hAnsi="標楷體" w:cs="Times New Roman"/>
                      <w:sz w:val="21"/>
                      <w:szCs w:val="21"/>
                    </w:rPr>
                    <w:t>Cambridge Main Suite</w:t>
                  </w:r>
                </w:p>
              </w:tc>
              <w:tc>
                <w:tcPr>
                  <w:tcW w:w="3020" w:type="dxa"/>
                  <w:shd w:val="clear" w:color="auto" w:fill="auto"/>
                  <w:vAlign w:val="center"/>
                </w:tcPr>
                <w:p w:rsidR="00FE46B1" w:rsidRPr="007D56F2" w:rsidRDefault="00FE46B1" w:rsidP="00FE46B1">
                  <w:pPr>
                    <w:jc w:val="both"/>
                    <w:rPr>
                      <w:rFonts w:ascii="標楷體" w:eastAsia="標楷體" w:hAnsi="標楷體" w:cs="Times New Roman"/>
                      <w:sz w:val="21"/>
                      <w:szCs w:val="21"/>
                    </w:rPr>
                  </w:pPr>
                  <w:r w:rsidRPr="007D56F2">
                    <w:rPr>
                      <w:rFonts w:ascii="標楷體" w:eastAsia="標楷體" w:hAnsi="標楷體" w:cs="Times New Roman"/>
                      <w:sz w:val="21"/>
                      <w:szCs w:val="21"/>
                    </w:rPr>
                    <w:t>Preliminary (PET)</w:t>
                  </w:r>
                </w:p>
              </w:tc>
            </w:tr>
            <w:tr w:rsidR="00FE46B1" w:rsidRPr="007D56F2" w:rsidTr="000F5108">
              <w:trPr>
                <w:trHeight w:val="171"/>
              </w:trPr>
              <w:tc>
                <w:tcPr>
                  <w:tcW w:w="2439" w:type="dxa"/>
                  <w:shd w:val="clear" w:color="auto" w:fill="auto"/>
                  <w:vAlign w:val="center"/>
                </w:tcPr>
                <w:p w:rsidR="00FE46B1" w:rsidRPr="007D56F2" w:rsidRDefault="00FE46B1" w:rsidP="00FE46B1">
                  <w:pPr>
                    <w:jc w:val="both"/>
                    <w:rPr>
                      <w:rFonts w:ascii="標楷體" w:eastAsia="標楷體" w:hAnsi="標楷體" w:cs="Times New Roman"/>
                      <w:sz w:val="21"/>
                      <w:szCs w:val="21"/>
                    </w:rPr>
                  </w:pPr>
                  <w:r w:rsidRPr="007D56F2">
                    <w:rPr>
                      <w:rFonts w:ascii="標楷體" w:eastAsia="標楷體" w:hAnsi="標楷體" w:cs="Times New Roman"/>
                      <w:sz w:val="21"/>
                      <w:szCs w:val="21"/>
                    </w:rPr>
                    <w:t>BULATS</w:t>
                  </w:r>
                </w:p>
              </w:tc>
              <w:tc>
                <w:tcPr>
                  <w:tcW w:w="3020" w:type="dxa"/>
                  <w:shd w:val="clear" w:color="auto" w:fill="auto"/>
                  <w:vAlign w:val="center"/>
                </w:tcPr>
                <w:p w:rsidR="00FE46B1" w:rsidRPr="007D56F2" w:rsidRDefault="00FE46B1" w:rsidP="00FE46B1">
                  <w:pPr>
                    <w:jc w:val="both"/>
                    <w:rPr>
                      <w:rFonts w:ascii="標楷體" w:eastAsia="標楷體" w:hAnsi="標楷體" w:cs="Times New Roman"/>
                      <w:sz w:val="21"/>
                      <w:szCs w:val="21"/>
                    </w:rPr>
                  </w:pPr>
                  <w:r w:rsidRPr="007D56F2">
                    <w:rPr>
                      <w:rFonts w:ascii="標楷體" w:eastAsia="標楷體" w:hAnsi="標楷體" w:cs="Times New Roman"/>
                      <w:sz w:val="21"/>
                      <w:szCs w:val="21"/>
                    </w:rPr>
                    <w:t>40分以上</w:t>
                  </w:r>
                </w:p>
              </w:tc>
            </w:tr>
          </w:tbl>
          <w:p w:rsidR="00FE46B1" w:rsidRPr="007D56F2" w:rsidRDefault="00FE46B1" w:rsidP="00FE46B1">
            <w:pPr>
              <w:spacing w:line="500" w:lineRule="atLeast"/>
              <w:jc w:val="both"/>
              <w:rPr>
                <w:rFonts w:ascii="標楷體" w:eastAsia="標楷體" w:hAnsi="標楷體"/>
                <w:sz w:val="21"/>
                <w:szCs w:val="21"/>
              </w:rPr>
            </w:pPr>
          </w:p>
        </w:tc>
      </w:tr>
      <w:tr w:rsidR="00FE46B1" w:rsidRPr="0056371D" w:rsidTr="000F5108">
        <w:trPr>
          <w:trHeight w:val="2831"/>
        </w:trPr>
        <w:tc>
          <w:tcPr>
            <w:tcW w:w="5118" w:type="dxa"/>
            <w:tcBorders>
              <w:top w:val="double" w:sz="4" w:space="0" w:color="404040" w:themeColor="text1" w:themeTint="BF"/>
              <w:left w:val="single" w:sz="8" w:space="0" w:color="404040"/>
              <w:bottom w:val="double" w:sz="4" w:space="0" w:color="404040" w:themeColor="text1" w:themeTint="BF"/>
            </w:tcBorders>
          </w:tcPr>
          <w:p w:rsidR="00FE46B1" w:rsidRPr="001F068A" w:rsidRDefault="00FE46B1" w:rsidP="00FE46B1">
            <w:pPr>
              <w:adjustRightInd w:val="0"/>
              <w:snapToGrid w:val="0"/>
              <w:spacing w:beforeLines="50" w:before="180" w:line="380" w:lineRule="atLeast"/>
              <w:jc w:val="both"/>
              <w:rPr>
                <w:rFonts w:ascii="標楷體" w:eastAsia="標楷體" w:hAnsi="標楷體"/>
                <w:sz w:val="21"/>
                <w:szCs w:val="21"/>
                <w:u w:val="double"/>
                <w:shd w:val="pct15" w:color="auto" w:fill="FFFFFF"/>
              </w:rPr>
            </w:pPr>
          </w:p>
        </w:tc>
        <w:tc>
          <w:tcPr>
            <w:tcW w:w="5076" w:type="dxa"/>
            <w:tcBorders>
              <w:top w:val="double" w:sz="4" w:space="0" w:color="404040" w:themeColor="text1" w:themeTint="BF"/>
              <w:bottom w:val="double" w:sz="4" w:space="0" w:color="404040" w:themeColor="text1" w:themeTint="BF"/>
            </w:tcBorders>
          </w:tcPr>
          <w:p w:rsidR="00FE46B1" w:rsidRPr="001F068A" w:rsidRDefault="00FE46B1" w:rsidP="00FE46B1">
            <w:pPr>
              <w:adjustRightInd w:val="0"/>
              <w:snapToGrid w:val="0"/>
              <w:spacing w:line="300" w:lineRule="auto"/>
              <w:jc w:val="both"/>
              <w:rPr>
                <w:rFonts w:ascii="標楷體" w:eastAsia="標楷體" w:hAnsi="標楷體"/>
                <w:sz w:val="21"/>
                <w:szCs w:val="21"/>
              </w:rPr>
            </w:pPr>
          </w:p>
        </w:tc>
        <w:tc>
          <w:tcPr>
            <w:tcW w:w="5690" w:type="dxa"/>
            <w:tcBorders>
              <w:top w:val="double" w:sz="4" w:space="0" w:color="404040" w:themeColor="text1" w:themeTint="BF"/>
              <w:bottom w:val="double" w:sz="4" w:space="0" w:color="404040" w:themeColor="text1" w:themeTint="BF"/>
            </w:tcBorders>
          </w:tcPr>
          <w:tbl>
            <w:tblPr>
              <w:tblStyle w:val="a3"/>
              <w:tblpPr w:leftFromText="180" w:rightFromText="180" w:vertAnchor="text" w:horzAnchor="margin" w:tblpY="-6"/>
              <w:tblOverlap w:val="never"/>
              <w:tblW w:w="5459" w:type="dxa"/>
              <w:tblLook w:val="04A0" w:firstRow="1" w:lastRow="0" w:firstColumn="1" w:lastColumn="0" w:noHBand="0" w:noVBand="1"/>
            </w:tblPr>
            <w:tblGrid>
              <w:gridCol w:w="2439"/>
              <w:gridCol w:w="3020"/>
            </w:tblGrid>
            <w:tr w:rsidR="00FE46B1" w:rsidRPr="001F068A" w:rsidTr="000F5108">
              <w:trPr>
                <w:trHeight w:val="200"/>
              </w:trPr>
              <w:tc>
                <w:tcPr>
                  <w:tcW w:w="2439" w:type="dxa"/>
                  <w:shd w:val="clear" w:color="auto" w:fill="auto"/>
                </w:tcPr>
                <w:p w:rsidR="00FE46B1" w:rsidRPr="001F068A" w:rsidRDefault="00FE46B1" w:rsidP="00FE46B1">
                  <w:pPr>
                    <w:snapToGrid w:val="0"/>
                    <w:spacing w:line="200" w:lineRule="atLeast"/>
                    <w:jc w:val="both"/>
                    <w:rPr>
                      <w:rFonts w:ascii="標楷體" w:eastAsia="標楷體" w:hAnsi="標楷體" w:cs="Times New Roman"/>
                      <w:sz w:val="21"/>
                      <w:szCs w:val="21"/>
                    </w:rPr>
                  </w:pPr>
                  <w:r w:rsidRPr="001F068A">
                    <w:rPr>
                      <w:rFonts w:ascii="標楷體" w:eastAsia="標楷體" w:hAnsi="標楷體" w:cs="Times New Roman" w:hint="eastAsia"/>
                      <w:sz w:val="21"/>
                      <w:szCs w:val="21"/>
                    </w:rPr>
                    <w:t>□</w:t>
                  </w:r>
                </w:p>
              </w:tc>
              <w:tc>
                <w:tcPr>
                  <w:tcW w:w="3020" w:type="dxa"/>
                  <w:shd w:val="clear" w:color="auto" w:fill="auto"/>
                  <w:vAlign w:val="center"/>
                </w:tcPr>
                <w:p w:rsidR="00FE46B1" w:rsidRPr="001F068A" w:rsidRDefault="00FE46B1" w:rsidP="00FE46B1">
                  <w:pPr>
                    <w:snapToGrid w:val="0"/>
                    <w:spacing w:line="200" w:lineRule="atLeast"/>
                    <w:jc w:val="both"/>
                    <w:rPr>
                      <w:rFonts w:ascii="標楷體" w:eastAsia="標楷體" w:hAnsi="標楷體" w:cs="Times New Roman"/>
                      <w:sz w:val="21"/>
                      <w:szCs w:val="21"/>
                    </w:rPr>
                  </w:pPr>
                  <w:r w:rsidRPr="001F068A">
                    <w:rPr>
                      <w:rFonts w:ascii="標楷體" w:eastAsia="標楷體" w:hAnsi="標楷體" w:cs="Times New Roman"/>
                      <w:sz w:val="21"/>
                      <w:szCs w:val="21"/>
                    </w:rPr>
                    <w:t>B2</w:t>
                  </w:r>
                </w:p>
              </w:tc>
            </w:tr>
            <w:tr w:rsidR="00FE46B1" w:rsidRPr="001F068A" w:rsidTr="000F5108">
              <w:trPr>
                <w:trHeight w:val="171"/>
              </w:trPr>
              <w:tc>
                <w:tcPr>
                  <w:tcW w:w="2439" w:type="dxa"/>
                  <w:shd w:val="clear" w:color="auto" w:fill="auto"/>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hint="eastAsia"/>
                      <w:sz w:val="21"/>
                      <w:szCs w:val="21"/>
                    </w:rPr>
                    <w:t>全民英檢GEPT</w:t>
                  </w:r>
                </w:p>
              </w:tc>
              <w:tc>
                <w:tcPr>
                  <w:tcW w:w="3020"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中高級(二選</w:t>
                  </w:r>
                  <w:proofErr w:type="gramStart"/>
                  <w:r w:rsidRPr="001F068A">
                    <w:rPr>
                      <w:rFonts w:ascii="標楷體" w:eastAsia="標楷體" w:hAnsi="標楷體" w:cs="Times New Roman"/>
                      <w:sz w:val="21"/>
                      <w:szCs w:val="21"/>
                    </w:rPr>
                    <w:t>一</w:t>
                  </w:r>
                  <w:proofErr w:type="gramEnd"/>
                  <w:r w:rsidRPr="001F068A">
                    <w:rPr>
                      <w:rFonts w:ascii="標楷體" w:eastAsia="標楷體" w:hAnsi="標楷體" w:cs="Times New Roman"/>
                      <w:sz w:val="21"/>
                      <w:szCs w:val="21"/>
                    </w:rPr>
                    <w:t>)</w:t>
                  </w:r>
                  <w:r w:rsidRPr="001F068A">
                    <w:rPr>
                      <w:rFonts w:ascii="標楷體" w:eastAsia="標楷體" w:hAnsi="標楷體" w:cs="Times New Roman"/>
                      <w:sz w:val="21"/>
                      <w:szCs w:val="21"/>
                    </w:rPr>
                    <w:sym w:font="Wingdings 2" w:char="F0A3"/>
                  </w:r>
                  <w:r w:rsidRPr="001F068A">
                    <w:rPr>
                      <w:rFonts w:ascii="標楷體" w:eastAsia="標楷體" w:hAnsi="標楷體" w:cs="Times New Roman"/>
                      <w:sz w:val="21"/>
                      <w:szCs w:val="21"/>
                    </w:rPr>
                    <w:t>初試</w:t>
                  </w:r>
                  <w:r w:rsidRPr="001F068A">
                    <w:rPr>
                      <w:rFonts w:ascii="標楷體" w:eastAsia="標楷體" w:hAnsi="標楷體" w:cs="Times New Roman"/>
                      <w:sz w:val="21"/>
                      <w:szCs w:val="21"/>
                    </w:rPr>
                    <w:sym w:font="Wingdings 2" w:char="F0A3"/>
                  </w:r>
                  <w:proofErr w:type="gramStart"/>
                  <w:r w:rsidRPr="001F068A">
                    <w:rPr>
                      <w:rFonts w:ascii="標楷體" w:eastAsia="標楷體" w:hAnsi="標楷體" w:cs="Times New Roman"/>
                      <w:sz w:val="21"/>
                      <w:szCs w:val="21"/>
                    </w:rPr>
                    <w:t>複</w:t>
                  </w:r>
                  <w:proofErr w:type="gramEnd"/>
                  <w:r w:rsidRPr="001F068A">
                    <w:rPr>
                      <w:rFonts w:ascii="標楷體" w:eastAsia="標楷體" w:hAnsi="標楷體" w:cs="Times New Roman"/>
                      <w:sz w:val="21"/>
                      <w:szCs w:val="21"/>
                    </w:rPr>
                    <w:t>試</w:t>
                  </w:r>
                </w:p>
              </w:tc>
            </w:tr>
            <w:tr w:rsidR="00FE46B1" w:rsidRPr="001F068A" w:rsidTr="000F5108">
              <w:trPr>
                <w:trHeight w:val="171"/>
              </w:trPr>
              <w:tc>
                <w:tcPr>
                  <w:tcW w:w="2439" w:type="dxa"/>
                  <w:shd w:val="clear" w:color="auto" w:fill="auto"/>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托福</w:t>
                  </w:r>
                  <w:proofErr w:type="spellStart"/>
                  <w:r w:rsidRPr="001F068A">
                    <w:rPr>
                      <w:rFonts w:ascii="標楷體" w:eastAsia="標楷體" w:hAnsi="標楷體" w:cs="Times New Roman"/>
                      <w:sz w:val="21"/>
                      <w:szCs w:val="21"/>
                    </w:rPr>
                    <w:t>iBT</w:t>
                  </w:r>
                  <w:proofErr w:type="spellEnd"/>
                </w:p>
              </w:tc>
              <w:tc>
                <w:tcPr>
                  <w:tcW w:w="3020"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87分以上</w:t>
                  </w:r>
                </w:p>
              </w:tc>
            </w:tr>
            <w:tr w:rsidR="00FE46B1" w:rsidRPr="001F068A" w:rsidTr="000F5108">
              <w:trPr>
                <w:trHeight w:val="171"/>
              </w:trPr>
              <w:tc>
                <w:tcPr>
                  <w:tcW w:w="2439" w:type="dxa"/>
                  <w:shd w:val="clear" w:color="auto" w:fill="auto"/>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雅思</w:t>
                  </w:r>
                  <w:r w:rsidRPr="001F068A">
                    <w:rPr>
                      <w:rFonts w:ascii="標楷體" w:eastAsia="標楷體" w:hAnsi="標楷體" w:cs="Times New Roman" w:hint="eastAsia"/>
                      <w:sz w:val="21"/>
                      <w:szCs w:val="21"/>
                    </w:rPr>
                    <w:t>IELTS</w:t>
                  </w:r>
                </w:p>
              </w:tc>
              <w:tc>
                <w:tcPr>
                  <w:tcW w:w="3020"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5.5級以上</w:t>
                  </w:r>
                </w:p>
              </w:tc>
            </w:tr>
            <w:tr w:rsidR="00FE46B1" w:rsidRPr="001F068A" w:rsidTr="000F5108">
              <w:trPr>
                <w:trHeight w:val="171"/>
              </w:trPr>
              <w:tc>
                <w:tcPr>
                  <w:tcW w:w="2439" w:type="dxa"/>
                  <w:shd w:val="clear" w:color="auto" w:fill="auto"/>
                </w:tcPr>
                <w:p w:rsidR="00FE46B1" w:rsidRPr="001F068A" w:rsidRDefault="00FE46B1" w:rsidP="00FE46B1">
                  <w:pPr>
                    <w:jc w:val="both"/>
                    <w:rPr>
                      <w:rFonts w:ascii="標楷體" w:eastAsia="標楷體" w:hAnsi="標楷體" w:cs="Times New Roman"/>
                      <w:sz w:val="21"/>
                      <w:szCs w:val="21"/>
                    </w:rPr>
                  </w:pPr>
                  <w:proofErr w:type="gramStart"/>
                  <w:r w:rsidRPr="001F068A">
                    <w:rPr>
                      <w:rFonts w:ascii="標楷體" w:eastAsia="標楷體" w:hAnsi="標楷體" w:cs="Times New Roman" w:hint="eastAsia"/>
                      <w:sz w:val="21"/>
                      <w:szCs w:val="21"/>
                    </w:rPr>
                    <w:t>多益</w:t>
                  </w:r>
                  <w:proofErr w:type="gramEnd"/>
                  <w:r w:rsidRPr="001F068A">
                    <w:rPr>
                      <w:rFonts w:ascii="標楷體" w:eastAsia="標楷體" w:hAnsi="標楷體" w:cs="Times New Roman"/>
                      <w:sz w:val="21"/>
                      <w:szCs w:val="21"/>
                    </w:rPr>
                    <w:t>TOEIC</w:t>
                  </w:r>
                </w:p>
              </w:tc>
              <w:tc>
                <w:tcPr>
                  <w:tcW w:w="3020"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785分以上</w:t>
                  </w:r>
                </w:p>
              </w:tc>
            </w:tr>
            <w:tr w:rsidR="00FE46B1" w:rsidRPr="001F068A" w:rsidTr="000F5108">
              <w:trPr>
                <w:trHeight w:val="171"/>
              </w:trPr>
              <w:tc>
                <w:tcPr>
                  <w:tcW w:w="2439"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Cambridge Main Suite</w:t>
                  </w:r>
                </w:p>
              </w:tc>
              <w:tc>
                <w:tcPr>
                  <w:tcW w:w="3020"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First (FCE)</w:t>
                  </w:r>
                </w:p>
              </w:tc>
            </w:tr>
            <w:tr w:rsidR="00FE46B1" w:rsidRPr="001F068A" w:rsidTr="000F5108">
              <w:trPr>
                <w:trHeight w:val="171"/>
              </w:trPr>
              <w:tc>
                <w:tcPr>
                  <w:tcW w:w="2439"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BULATS</w:t>
                  </w:r>
                </w:p>
              </w:tc>
              <w:tc>
                <w:tcPr>
                  <w:tcW w:w="3020"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60分以上</w:t>
                  </w:r>
                </w:p>
              </w:tc>
            </w:tr>
          </w:tbl>
          <w:p w:rsidR="00FE46B1" w:rsidRPr="001F068A" w:rsidRDefault="00FE46B1" w:rsidP="00FE46B1">
            <w:pPr>
              <w:adjustRightInd w:val="0"/>
              <w:snapToGrid w:val="0"/>
              <w:spacing w:line="400" w:lineRule="atLeast"/>
              <w:jc w:val="both"/>
              <w:rPr>
                <w:rFonts w:ascii="標楷體" w:eastAsia="標楷體" w:hAnsi="標楷體"/>
                <w:sz w:val="21"/>
                <w:szCs w:val="21"/>
              </w:rPr>
            </w:pPr>
          </w:p>
        </w:tc>
        <w:tc>
          <w:tcPr>
            <w:tcW w:w="5823" w:type="dxa"/>
            <w:tcBorders>
              <w:top w:val="double" w:sz="4" w:space="0" w:color="404040" w:themeColor="text1" w:themeTint="BF"/>
              <w:bottom w:val="double" w:sz="4" w:space="0" w:color="404040" w:themeColor="text1" w:themeTint="BF"/>
              <w:right w:val="single" w:sz="8" w:space="0" w:color="404040" w:themeColor="text1" w:themeTint="BF"/>
            </w:tcBorders>
          </w:tcPr>
          <w:tbl>
            <w:tblPr>
              <w:tblStyle w:val="a3"/>
              <w:tblpPr w:leftFromText="180" w:rightFromText="180" w:vertAnchor="text" w:horzAnchor="margin" w:tblpY="-6"/>
              <w:tblOverlap w:val="never"/>
              <w:tblW w:w="5459" w:type="dxa"/>
              <w:tblLook w:val="04A0" w:firstRow="1" w:lastRow="0" w:firstColumn="1" w:lastColumn="0" w:noHBand="0" w:noVBand="1"/>
            </w:tblPr>
            <w:tblGrid>
              <w:gridCol w:w="2439"/>
              <w:gridCol w:w="3020"/>
            </w:tblGrid>
            <w:tr w:rsidR="00FE46B1" w:rsidRPr="007D56F2" w:rsidTr="000F5108">
              <w:trPr>
                <w:trHeight w:val="200"/>
              </w:trPr>
              <w:tc>
                <w:tcPr>
                  <w:tcW w:w="2439" w:type="dxa"/>
                  <w:shd w:val="clear" w:color="auto" w:fill="auto"/>
                </w:tcPr>
                <w:p w:rsidR="00FE46B1" w:rsidRPr="007D56F2" w:rsidRDefault="00FE46B1" w:rsidP="00FE46B1">
                  <w:pPr>
                    <w:snapToGrid w:val="0"/>
                    <w:spacing w:line="200" w:lineRule="atLeast"/>
                    <w:jc w:val="both"/>
                    <w:rPr>
                      <w:rFonts w:ascii="標楷體" w:eastAsia="標楷體" w:hAnsi="標楷體" w:cs="Times New Roman"/>
                      <w:sz w:val="21"/>
                      <w:szCs w:val="21"/>
                    </w:rPr>
                  </w:pPr>
                  <w:r w:rsidRPr="007D56F2">
                    <w:rPr>
                      <w:rFonts w:ascii="標楷體" w:eastAsia="標楷體" w:hAnsi="標楷體" w:cs="Times New Roman" w:hint="eastAsia"/>
                      <w:sz w:val="21"/>
                      <w:szCs w:val="21"/>
                    </w:rPr>
                    <w:t>□</w:t>
                  </w:r>
                </w:p>
              </w:tc>
              <w:tc>
                <w:tcPr>
                  <w:tcW w:w="3020" w:type="dxa"/>
                  <w:shd w:val="clear" w:color="auto" w:fill="auto"/>
                  <w:vAlign w:val="center"/>
                </w:tcPr>
                <w:p w:rsidR="00FE46B1" w:rsidRPr="007D56F2" w:rsidRDefault="00FE46B1" w:rsidP="00FE46B1">
                  <w:pPr>
                    <w:snapToGrid w:val="0"/>
                    <w:spacing w:line="200" w:lineRule="atLeast"/>
                    <w:jc w:val="both"/>
                    <w:rPr>
                      <w:rFonts w:ascii="標楷體" w:eastAsia="標楷體" w:hAnsi="標楷體" w:cs="Times New Roman"/>
                      <w:sz w:val="21"/>
                      <w:szCs w:val="21"/>
                    </w:rPr>
                  </w:pPr>
                  <w:r w:rsidRPr="007D56F2">
                    <w:rPr>
                      <w:rFonts w:ascii="標楷體" w:eastAsia="標楷體" w:hAnsi="標楷體" w:cs="Times New Roman"/>
                      <w:sz w:val="21"/>
                      <w:szCs w:val="21"/>
                    </w:rPr>
                    <w:t>B2</w:t>
                  </w:r>
                </w:p>
              </w:tc>
            </w:tr>
            <w:tr w:rsidR="00FE46B1" w:rsidRPr="007D56F2" w:rsidTr="000F5108">
              <w:trPr>
                <w:trHeight w:val="171"/>
              </w:trPr>
              <w:tc>
                <w:tcPr>
                  <w:tcW w:w="2439" w:type="dxa"/>
                  <w:shd w:val="clear" w:color="auto" w:fill="auto"/>
                </w:tcPr>
                <w:p w:rsidR="00FE46B1" w:rsidRPr="007D56F2" w:rsidRDefault="00FE46B1" w:rsidP="00FE46B1">
                  <w:pPr>
                    <w:jc w:val="both"/>
                    <w:rPr>
                      <w:rFonts w:ascii="標楷體" w:eastAsia="標楷體" w:hAnsi="標楷體" w:cs="Times New Roman"/>
                      <w:sz w:val="21"/>
                      <w:szCs w:val="21"/>
                    </w:rPr>
                  </w:pPr>
                  <w:r w:rsidRPr="007D56F2">
                    <w:rPr>
                      <w:rFonts w:ascii="標楷體" w:eastAsia="標楷體" w:hAnsi="標楷體" w:cs="Times New Roman" w:hint="eastAsia"/>
                      <w:sz w:val="21"/>
                      <w:szCs w:val="21"/>
                    </w:rPr>
                    <w:t>全民英檢GEPT</w:t>
                  </w:r>
                </w:p>
              </w:tc>
              <w:tc>
                <w:tcPr>
                  <w:tcW w:w="3020" w:type="dxa"/>
                  <w:shd w:val="clear" w:color="auto" w:fill="auto"/>
                  <w:vAlign w:val="center"/>
                </w:tcPr>
                <w:p w:rsidR="00FE46B1" w:rsidRPr="007D56F2" w:rsidRDefault="00FE46B1" w:rsidP="00FE46B1">
                  <w:pPr>
                    <w:jc w:val="both"/>
                    <w:rPr>
                      <w:rFonts w:ascii="標楷體" w:eastAsia="標楷體" w:hAnsi="標楷體" w:cs="Times New Roman"/>
                      <w:sz w:val="21"/>
                      <w:szCs w:val="21"/>
                    </w:rPr>
                  </w:pPr>
                  <w:r w:rsidRPr="007D56F2">
                    <w:rPr>
                      <w:rFonts w:ascii="標楷體" w:eastAsia="標楷體" w:hAnsi="標楷體" w:cs="Times New Roman"/>
                      <w:sz w:val="21"/>
                      <w:szCs w:val="21"/>
                    </w:rPr>
                    <w:t>中高級(二選</w:t>
                  </w:r>
                  <w:proofErr w:type="gramStart"/>
                  <w:r w:rsidRPr="007D56F2">
                    <w:rPr>
                      <w:rFonts w:ascii="標楷體" w:eastAsia="標楷體" w:hAnsi="標楷體" w:cs="Times New Roman"/>
                      <w:sz w:val="21"/>
                      <w:szCs w:val="21"/>
                    </w:rPr>
                    <w:t>一</w:t>
                  </w:r>
                  <w:proofErr w:type="gramEnd"/>
                  <w:r w:rsidRPr="007D56F2">
                    <w:rPr>
                      <w:rFonts w:ascii="標楷體" w:eastAsia="標楷體" w:hAnsi="標楷體" w:cs="Times New Roman"/>
                      <w:sz w:val="21"/>
                      <w:szCs w:val="21"/>
                    </w:rPr>
                    <w:t>)</w:t>
                  </w:r>
                  <w:r w:rsidRPr="007D56F2">
                    <w:rPr>
                      <w:rFonts w:ascii="標楷體" w:eastAsia="標楷體" w:hAnsi="標楷體" w:cs="Times New Roman"/>
                      <w:sz w:val="21"/>
                      <w:szCs w:val="21"/>
                    </w:rPr>
                    <w:sym w:font="Wingdings 2" w:char="F0A3"/>
                  </w:r>
                  <w:r w:rsidRPr="007D56F2">
                    <w:rPr>
                      <w:rFonts w:ascii="標楷體" w:eastAsia="標楷體" w:hAnsi="標楷體" w:cs="Times New Roman"/>
                      <w:sz w:val="21"/>
                      <w:szCs w:val="21"/>
                    </w:rPr>
                    <w:t>初試</w:t>
                  </w:r>
                  <w:r w:rsidRPr="007D56F2">
                    <w:rPr>
                      <w:rFonts w:ascii="標楷體" w:eastAsia="標楷體" w:hAnsi="標楷體" w:cs="Times New Roman"/>
                      <w:sz w:val="21"/>
                      <w:szCs w:val="21"/>
                    </w:rPr>
                    <w:sym w:font="Wingdings 2" w:char="F0A3"/>
                  </w:r>
                  <w:proofErr w:type="gramStart"/>
                  <w:r w:rsidRPr="007D56F2">
                    <w:rPr>
                      <w:rFonts w:ascii="標楷體" w:eastAsia="標楷體" w:hAnsi="標楷體" w:cs="Times New Roman"/>
                      <w:sz w:val="21"/>
                      <w:szCs w:val="21"/>
                    </w:rPr>
                    <w:t>複</w:t>
                  </w:r>
                  <w:proofErr w:type="gramEnd"/>
                  <w:r w:rsidRPr="007D56F2">
                    <w:rPr>
                      <w:rFonts w:ascii="標楷體" w:eastAsia="標楷體" w:hAnsi="標楷體" w:cs="Times New Roman"/>
                      <w:sz w:val="21"/>
                      <w:szCs w:val="21"/>
                    </w:rPr>
                    <w:t>試</w:t>
                  </w:r>
                </w:p>
              </w:tc>
            </w:tr>
            <w:tr w:rsidR="00FE46B1" w:rsidRPr="007D56F2" w:rsidTr="000F5108">
              <w:trPr>
                <w:trHeight w:val="171"/>
              </w:trPr>
              <w:tc>
                <w:tcPr>
                  <w:tcW w:w="2439" w:type="dxa"/>
                  <w:shd w:val="clear" w:color="auto" w:fill="auto"/>
                </w:tcPr>
                <w:p w:rsidR="00FE46B1" w:rsidRPr="007D56F2" w:rsidRDefault="00FE46B1" w:rsidP="00FE46B1">
                  <w:pPr>
                    <w:jc w:val="both"/>
                    <w:rPr>
                      <w:rFonts w:ascii="標楷體" w:eastAsia="標楷體" w:hAnsi="標楷體" w:cs="Times New Roman"/>
                      <w:sz w:val="21"/>
                      <w:szCs w:val="21"/>
                    </w:rPr>
                  </w:pPr>
                  <w:r w:rsidRPr="007D56F2">
                    <w:rPr>
                      <w:rFonts w:ascii="標楷體" w:eastAsia="標楷體" w:hAnsi="標楷體" w:cs="Times New Roman"/>
                      <w:sz w:val="21"/>
                      <w:szCs w:val="21"/>
                    </w:rPr>
                    <w:t>托福</w:t>
                  </w:r>
                  <w:proofErr w:type="spellStart"/>
                  <w:r w:rsidRPr="007D56F2">
                    <w:rPr>
                      <w:rFonts w:ascii="標楷體" w:eastAsia="標楷體" w:hAnsi="標楷體" w:cs="Times New Roman"/>
                      <w:sz w:val="21"/>
                      <w:szCs w:val="21"/>
                    </w:rPr>
                    <w:t>iBT</w:t>
                  </w:r>
                  <w:proofErr w:type="spellEnd"/>
                </w:p>
              </w:tc>
              <w:tc>
                <w:tcPr>
                  <w:tcW w:w="3020" w:type="dxa"/>
                  <w:shd w:val="clear" w:color="auto" w:fill="auto"/>
                  <w:vAlign w:val="center"/>
                </w:tcPr>
                <w:p w:rsidR="00FE46B1" w:rsidRPr="007D56F2" w:rsidRDefault="00FE46B1" w:rsidP="00FE46B1">
                  <w:pPr>
                    <w:jc w:val="both"/>
                    <w:rPr>
                      <w:rFonts w:ascii="標楷體" w:eastAsia="標楷體" w:hAnsi="標楷體" w:cs="Times New Roman"/>
                      <w:sz w:val="21"/>
                      <w:szCs w:val="21"/>
                    </w:rPr>
                  </w:pPr>
                  <w:r w:rsidRPr="007D56F2">
                    <w:rPr>
                      <w:rFonts w:ascii="標楷體" w:eastAsia="標楷體" w:hAnsi="標楷體" w:cs="Times New Roman"/>
                      <w:b/>
                      <w:sz w:val="21"/>
                      <w:szCs w:val="21"/>
                    </w:rPr>
                    <w:t>7</w:t>
                  </w:r>
                  <w:r w:rsidRPr="007D56F2">
                    <w:rPr>
                      <w:rFonts w:ascii="標楷體" w:eastAsia="標楷體" w:hAnsi="標楷體" w:cs="Times New Roman" w:hint="eastAsia"/>
                      <w:b/>
                      <w:sz w:val="21"/>
                      <w:szCs w:val="21"/>
                    </w:rPr>
                    <w:t>2</w:t>
                  </w:r>
                  <w:r w:rsidRPr="007D56F2">
                    <w:rPr>
                      <w:rFonts w:ascii="標楷體" w:eastAsia="標楷體" w:hAnsi="標楷體" w:cs="Times New Roman"/>
                      <w:sz w:val="21"/>
                      <w:szCs w:val="21"/>
                    </w:rPr>
                    <w:t>分以上</w:t>
                  </w:r>
                </w:p>
              </w:tc>
            </w:tr>
            <w:tr w:rsidR="00FE46B1" w:rsidRPr="007D56F2" w:rsidTr="000F5108">
              <w:trPr>
                <w:trHeight w:val="171"/>
              </w:trPr>
              <w:tc>
                <w:tcPr>
                  <w:tcW w:w="2439" w:type="dxa"/>
                  <w:shd w:val="clear" w:color="auto" w:fill="auto"/>
                </w:tcPr>
                <w:p w:rsidR="00FE46B1" w:rsidRPr="007D56F2" w:rsidRDefault="00FE46B1" w:rsidP="00FE46B1">
                  <w:pPr>
                    <w:jc w:val="both"/>
                    <w:rPr>
                      <w:rFonts w:ascii="標楷體" w:eastAsia="標楷體" w:hAnsi="標楷體" w:cs="Times New Roman"/>
                      <w:sz w:val="21"/>
                      <w:szCs w:val="21"/>
                    </w:rPr>
                  </w:pPr>
                  <w:r w:rsidRPr="007D56F2">
                    <w:rPr>
                      <w:rFonts w:ascii="標楷體" w:eastAsia="標楷體" w:hAnsi="標楷體" w:cs="Times New Roman"/>
                      <w:sz w:val="21"/>
                      <w:szCs w:val="21"/>
                    </w:rPr>
                    <w:t>雅思</w:t>
                  </w:r>
                  <w:r w:rsidRPr="007D56F2">
                    <w:rPr>
                      <w:rFonts w:ascii="標楷體" w:eastAsia="標楷體" w:hAnsi="標楷體" w:cs="Times New Roman" w:hint="eastAsia"/>
                      <w:sz w:val="21"/>
                      <w:szCs w:val="21"/>
                    </w:rPr>
                    <w:t>IELTS</w:t>
                  </w:r>
                </w:p>
              </w:tc>
              <w:tc>
                <w:tcPr>
                  <w:tcW w:w="3020" w:type="dxa"/>
                  <w:shd w:val="clear" w:color="auto" w:fill="auto"/>
                  <w:vAlign w:val="center"/>
                </w:tcPr>
                <w:p w:rsidR="00FE46B1" w:rsidRPr="007D56F2" w:rsidRDefault="00FE46B1" w:rsidP="00FE46B1">
                  <w:pPr>
                    <w:jc w:val="both"/>
                    <w:rPr>
                      <w:rFonts w:ascii="標楷體" w:eastAsia="標楷體" w:hAnsi="標楷體" w:cs="Times New Roman"/>
                      <w:sz w:val="21"/>
                      <w:szCs w:val="21"/>
                    </w:rPr>
                  </w:pPr>
                  <w:r w:rsidRPr="007D56F2">
                    <w:rPr>
                      <w:rFonts w:ascii="標楷體" w:eastAsia="標楷體" w:hAnsi="標楷體" w:cs="Times New Roman"/>
                      <w:sz w:val="21"/>
                      <w:szCs w:val="21"/>
                    </w:rPr>
                    <w:t>5.5級以上</w:t>
                  </w:r>
                </w:p>
              </w:tc>
            </w:tr>
            <w:tr w:rsidR="00FE46B1" w:rsidRPr="007D56F2" w:rsidTr="000F5108">
              <w:trPr>
                <w:trHeight w:val="171"/>
              </w:trPr>
              <w:tc>
                <w:tcPr>
                  <w:tcW w:w="2439" w:type="dxa"/>
                  <w:shd w:val="clear" w:color="auto" w:fill="auto"/>
                </w:tcPr>
                <w:p w:rsidR="00FE46B1" w:rsidRPr="007D56F2" w:rsidRDefault="00FE46B1" w:rsidP="00FE46B1">
                  <w:pPr>
                    <w:jc w:val="both"/>
                    <w:rPr>
                      <w:rFonts w:ascii="標楷體" w:eastAsia="標楷體" w:hAnsi="標楷體" w:cs="Times New Roman"/>
                      <w:sz w:val="21"/>
                      <w:szCs w:val="21"/>
                    </w:rPr>
                  </w:pPr>
                  <w:proofErr w:type="gramStart"/>
                  <w:r w:rsidRPr="007D56F2">
                    <w:rPr>
                      <w:rFonts w:ascii="標楷體" w:eastAsia="標楷體" w:hAnsi="標楷體" w:cs="Times New Roman" w:hint="eastAsia"/>
                      <w:sz w:val="21"/>
                      <w:szCs w:val="21"/>
                    </w:rPr>
                    <w:t>多益</w:t>
                  </w:r>
                  <w:proofErr w:type="gramEnd"/>
                  <w:r w:rsidRPr="007D56F2">
                    <w:rPr>
                      <w:rFonts w:ascii="標楷體" w:eastAsia="標楷體" w:hAnsi="標楷體" w:cs="Times New Roman"/>
                      <w:sz w:val="21"/>
                      <w:szCs w:val="21"/>
                    </w:rPr>
                    <w:t>TOEIC</w:t>
                  </w:r>
                </w:p>
              </w:tc>
              <w:tc>
                <w:tcPr>
                  <w:tcW w:w="3020" w:type="dxa"/>
                  <w:shd w:val="clear" w:color="auto" w:fill="auto"/>
                  <w:vAlign w:val="center"/>
                </w:tcPr>
                <w:p w:rsidR="00FE46B1" w:rsidRPr="007D56F2" w:rsidRDefault="00FE46B1" w:rsidP="00FE46B1">
                  <w:pPr>
                    <w:jc w:val="both"/>
                    <w:rPr>
                      <w:rFonts w:ascii="標楷體" w:eastAsia="標楷體" w:hAnsi="標楷體" w:cs="Times New Roman"/>
                      <w:sz w:val="21"/>
                      <w:szCs w:val="21"/>
                    </w:rPr>
                  </w:pPr>
                  <w:r w:rsidRPr="007D56F2">
                    <w:rPr>
                      <w:rFonts w:ascii="標楷體" w:eastAsia="標楷體" w:hAnsi="標楷體" w:cs="Times New Roman"/>
                      <w:sz w:val="21"/>
                      <w:szCs w:val="21"/>
                    </w:rPr>
                    <w:t>785分以上</w:t>
                  </w:r>
                </w:p>
              </w:tc>
            </w:tr>
            <w:tr w:rsidR="00FE46B1" w:rsidRPr="007D56F2" w:rsidTr="000F5108">
              <w:trPr>
                <w:trHeight w:val="171"/>
              </w:trPr>
              <w:tc>
                <w:tcPr>
                  <w:tcW w:w="2439" w:type="dxa"/>
                  <w:shd w:val="clear" w:color="auto" w:fill="auto"/>
                  <w:vAlign w:val="center"/>
                </w:tcPr>
                <w:p w:rsidR="00FE46B1" w:rsidRPr="007D56F2" w:rsidRDefault="00FE46B1" w:rsidP="00FE46B1">
                  <w:pPr>
                    <w:jc w:val="both"/>
                    <w:rPr>
                      <w:rFonts w:ascii="標楷體" w:eastAsia="標楷體" w:hAnsi="標楷體" w:cs="Times New Roman"/>
                      <w:sz w:val="21"/>
                      <w:szCs w:val="21"/>
                    </w:rPr>
                  </w:pPr>
                  <w:r w:rsidRPr="007D56F2">
                    <w:rPr>
                      <w:rFonts w:ascii="標楷體" w:eastAsia="標楷體" w:hAnsi="標楷體" w:cs="Times New Roman"/>
                      <w:sz w:val="21"/>
                      <w:szCs w:val="21"/>
                    </w:rPr>
                    <w:t>Cambridge Main Suite</w:t>
                  </w:r>
                </w:p>
              </w:tc>
              <w:tc>
                <w:tcPr>
                  <w:tcW w:w="3020" w:type="dxa"/>
                  <w:shd w:val="clear" w:color="auto" w:fill="auto"/>
                  <w:vAlign w:val="center"/>
                </w:tcPr>
                <w:p w:rsidR="00FE46B1" w:rsidRPr="007D56F2" w:rsidRDefault="00FE46B1" w:rsidP="00FE46B1">
                  <w:pPr>
                    <w:jc w:val="both"/>
                    <w:rPr>
                      <w:rFonts w:ascii="標楷體" w:eastAsia="標楷體" w:hAnsi="標楷體" w:cs="Times New Roman"/>
                      <w:sz w:val="21"/>
                      <w:szCs w:val="21"/>
                    </w:rPr>
                  </w:pPr>
                  <w:r w:rsidRPr="007D56F2">
                    <w:rPr>
                      <w:rFonts w:ascii="標楷體" w:eastAsia="標楷體" w:hAnsi="標楷體" w:cs="Times New Roman"/>
                      <w:sz w:val="21"/>
                      <w:szCs w:val="21"/>
                    </w:rPr>
                    <w:t>First (FCE)</w:t>
                  </w:r>
                </w:p>
              </w:tc>
            </w:tr>
            <w:tr w:rsidR="00FE46B1" w:rsidRPr="007D56F2" w:rsidTr="000F5108">
              <w:trPr>
                <w:trHeight w:val="171"/>
              </w:trPr>
              <w:tc>
                <w:tcPr>
                  <w:tcW w:w="2439" w:type="dxa"/>
                  <w:shd w:val="clear" w:color="auto" w:fill="auto"/>
                  <w:vAlign w:val="center"/>
                </w:tcPr>
                <w:p w:rsidR="00FE46B1" w:rsidRPr="007D56F2" w:rsidRDefault="00FE46B1" w:rsidP="00FE46B1">
                  <w:pPr>
                    <w:jc w:val="both"/>
                    <w:rPr>
                      <w:rFonts w:ascii="標楷體" w:eastAsia="標楷體" w:hAnsi="標楷體" w:cs="Times New Roman"/>
                      <w:sz w:val="21"/>
                      <w:szCs w:val="21"/>
                    </w:rPr>
                  </w:pPr>
                  <w:r w:rsidRPr="007D56F2">
                    <w:rPr>
                      <w:rFonts w:ascii="標楷體" w:eastAsia="標楷體" w:hAnsi="標楷體" w:cs="Times New Roman"/>
                      <w:sz w:val="21"/>
                      <w:szCs w:val="21"/>
                    </w:rPr>
                    <w:t>BULATS</w:t>
                  </w:r>
                </w:p>
              </w:tc>
              <w:tc>
                <w:tcPr>
                  <w:tcW w:w="3020" w:type="dxa"/>
                  <w:shd w:val="clear" w:color="auto" w:fill="auto"/>
                  <w:vAlign w:val="center"/>
                </w:tcPr>
                <w:p w:rsidR="00FE46B1" w:rsidRPr="007D56F2" w:rsidRDefault="00FE46B1" w:rsidP="00FE46B1">
                  <w:pPr>
                    <w:jc w:val="both"/>
                    <w:rPr>
                      <w:rFonts w:ascii="標楷體" w:eastAsia="標楷體" w:hAnsi="標楷體" w:cs="Times New Roman"/>
                      <w:sz w:val="21"/>
                      <w:szCs w:val="21"/>
                    </w:rPr>
                  </w:pPr>
                  <w:r w:rsidRPr="007D56F2">
                    <w:rPr>
                      <w:rFonts w:ascii="標楷體" w:eastAsia="標楷體" w:hAnsi="標楷體" w:cs="Times New Roman"/>
                      <w:sz w:val="21"/>
                      <w:szCs w:val="21"/>
                    </w:rPr>
                    <w:t>60分以上</w:t>
                  </w:r>
                </w:p>
              </w:tc>
            </w:tr>
          </w:tbl>
          <w:p w:rsidR="00FE46B1" w:rsidRPr="007D56F2" w:rsidRDefault="00FE46B1" w:rsidP="00FE46B1">
            <w:pPr>
              <w:adjustRightInd w:val="0"/>
              <w:snapToGrid w:val="0"/>
              <w:spacing w:line="400" w:lineRule="atLeast"/>
              <w:jc w:val="both"/>
              <w:rPr>
                <w:rFonts w:ascii="標楷體" w:eastAsia="標楷體" w:hAnsi="標楷體"/>
                <w:sz w:val="21"/>
                <w:szCs w:val="21"/>
              </w:rPr>
            </w:pPr>
          </w:p>
        </w:tc>
      </w:tr>
      <w:tr w:rsidR="00FE46B1" w:rsidRPr="0056371D" w:rsidTr="000F5108">
        <w:trPr>
          <w:trHeight w:val="5302"/>
        </w:trPr>
        <w:tc>
          <w:tcPr>
            <w:tcW w:w="5118" w:type="dxa"/>
            <w:tcBorders>
              <w:top w:val="double" w:sz="4" w:space="0" w:color="404040" w:themeColor="text1" w:themeTint="BF"/>
              <w:left w:val="single" w:sz="8" w:space="0" w:color="404040"/>
              <w:bottom w:val="double" w:sz="4" w:space="0" w:color="404040" w:themeColor="text1" w:themeTint="BF"/>
            </w:tcBorders>
          </w:tcPr>
          <w:tbl>
            <w:tblPr>
              <w:tblStyle w:val="a3"/>
              <w:tblpPr w:leftFromText="180" w:rightFromText="180" w:vertAnchor="text" w:horzAnchor="margin" w:tblpY="-3302"/>
              <w:tblOverlap w:val="never"/>
              <w:tblW w:w="4597" w:type="dxa"/>
              <w:tblLook w:val="04A0" w:firstRow="1" w:lastRow="0" w:firstColumn="1" w:lastColumn="0" w:noHBand="0" w:noVBand="1"/>
            </w:tblPr>
            <w:tblGrid>
              <w:gridCol w:w="1864"/>
              <w:gridCol w:w="2733"/>
            </w:tblGrid>
            <w:tr w:rsidR="00FE46B1" w:rsidRPr="001F068A" w:rsidTr="000F5108">
              <w:trPr>
                <w:trHeight w:val="294"/>
              </w:trPr>
              <w:tc>
                <w:tcPr>
                  <w:tcW w:w="4597" w:type="dxa"/>
                  <w:gridSpan w:val="2"/>
                </w:tcPr>
                <w:p w:rsidR="00FE46B1" w:rsidRPr="001F068A" w:rsidRDefault="00FE46B1" w:rsidP="00FE46B1">
                  <w:pPr>
                    <w:jc w:val="both"/>
                    <w:rPr>
                      <w:rFonts w:ascii="標楷體" w:eastAsia="標楷體" w:hAnsi="標楷體"/>
                      <w:b/>
                      <w:sz w:val="21"/>
                      <w:szCs w:val="21"/>
                    </w:rPr>
                  </w:pPr>
                  <w:r w:rsidRPr="001F068A">
                    <w:rPr>
                      <w:rFonts w:ascii="標楷體" w:eastAsia="標楷體" w:hAnsi="標楷體" w:hint="eastAsia"/>
                      <w:b/>
                      <w:sz w:val="21"/>
                      <w:szCs w:val="21"/>
                      <w:shd w:val="pct15" w:color="auto" w:fill="FFFFFF"/>
                    </w:rPr>
                    <w:t>高階門檻標準：</w:t>
                  </w:r>
                </w:p>
              </w:tc>
            </w:tr>
            <w:tr w:rsidR="00FE46B1" w:rsidRPr="001F068A" w:rsidTr="000F5108">
              <w:trPr>
                <w:trHeight w:val="323"/>
              </w:trPr>
              <w:tc>
                <w:tcPr>
                  <w:tcW w:w="1864" w:type="dxa"/>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全民英檢GEPT</w:t>
                  </w:r>
                </w:p>
              </w:tc>
              <w:tc>
                <w:tcPr>
                  <w:tcW w:w="2732" w:type="dxa"/>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中高級初試(含)以上</w:t>
                  </w:r>
                </w:p>
              </w:tc>
            </w:tr>
            <w:tr w:rsidR="00FE46B1" w:rsidRPr="001F068A" w:rsidTr="000F5108">
              <w:trPr>
                <w:trHeight w:val="1038"/>
              </w:trPr>
              <w:tc>
                <w:tcPr>
                  <w:tcW w:w="1864" w:type="dxa"/>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托福</w:t>
                  </w:r>
                  <w:proofErr w:type="spellStart"/>
                  <w:r w:rsidRPr="001F068A">
                    <w:rPr>
                      <w:rFonts w:ascii="標楷體" w:eastAsia="標楷體" w:hAnsi="標楷體" w:cs="Times New Roman"/>
                      <w:sz w:val="21"/>
                      <w:szCs w:val="21"/>
                    </w:rPr>
                    <w:t>iBT</w:t>
                  </w:r>
                  <w:proofErr w:type="spellEnd"/>
                </w:p>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電腦托福CBT</w:t>
                  </w:r>
                </w:p>
              </w:tc>
              <w:tc>
                <w:tcPr>
                  <w:tcW w:w="2732" w:type="dxa"/>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79分</w:t>
                  </w:r>
                </w:p>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213分(含)以上</w:t>
                  </w:r>
                </w:p>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(約同舊制托福550分)</w:t>
                  </w:r>
                </w:p>
              </w:tc>
            </w:tr>
            <w:tr w:rsidR="00FE46B1" w:rsidRPr="001F068A" w:rsidTr="000F5108">
              <w:trPr>
                <w:trHeight w:val="349"/>
              </w:trPr>
              <w:tc>
                <w:tcPr>
                  <w:tcW w:w="1864" w:type="dxa"/>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cs="Times New Roman"/>
                      <w:sz w:val="21"/>
                      <w:szCs w:val="21"/>
                    </w:rPr>
                    <w:t>雅思</w:t>
                  </w:r>
                  <w:r w:rsidRPr="001F068A">
                    <w:rPr>
                      <w:rFonts w:ascii="標楷體" w:eastAsia="標楷體" w:hAnsi="標楷體" w:cs="Times New Roman" w:hint="eastAsia"/>
                      <w:sz w:val="21"/>
                      <w:szCs w:val="21"/>
                    </w:rPr>
                    <w:t xml:space="preserve"> </w:t>
                  </w:r>
                  <w:r w:rsidRPr="001F068A">
                    <w:rPr>
                      <w:rFonts w:ascii="標楷體" w:eastAsia="標楷體" w:hAnsi="標楷體" w:hint="eastAsia"/>
                      <w:sz w:val="21"/>
                      <w:szCs w:val="21"/>
                    </w:rPr>
                    <w:t>IELTS</w:t>
                  </w:r>
                </w:p>
              </w:tc>
              <w:tc>
                <w:tcPr>
                  <w:tcW w:w="2732" w:type="dxa"/>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6.0級(含)以上</w:t>
                  </w:r>
                </w:p>
              </w:tc>
            </w:tr>
            <w:tr w:rsidR="00FE46B1" w:rsidRPr="001F068A" w:rsidTr="000F5108">
              <w:trPr>
                <w:trHeight w:val="268"/>
              </w:trPr>
              <w:tc>
                <w:tcPr>
                  <w:tcW w:w="1864" w:type="dxa"/>
                </w:tcPr>
                <w:p w:rsidR="00FE46B1" w:rsidRPr="001F068A" w:rsidRDefault="00FE46B1" w:rsidP="00FE46B1">
                  <w:pPr>
                    <w:jc w:val="both"/>
                    <w:rPr>
                      <w:rFonts w:ascii="標楷體" w:eastAsia="標楷體" w:hAnsi="標楷體"/>
                      <w:sz w:val="21"/>
                      <w:szCs w:val="21"/>
                    </w:rPr>
                  </w:pPr>
                  <w:proofErr w:type="gramStart"/>
                  <w:r w:rsidRPr="001F068A">
                    <w:rPr>
                      <w:rFonts w:ascii="標楷體" w:eastAsia="標楷體" w:hAnsi="標楷體" w:hint="eastAsia"/>
                      <w:sz w:val="21"/>
                      <w:szCs w:val="21"/>
                    </w:rPr>
                    <w:t>多益</w:t>
                  </w:r>
                  <w:proofErr w:type="gramEnd"/>
                  <w:r w:rsidRPr="001F068A">
                    <w:rPr>
                      <w:rFonts w:ascii="標楷體" w:eastAsia="標楷體" w:hAnsi="標楷體"/>
                      <w:sz w:val="21"/>
                      <w:szCs w:val="21"/>
                    </w:rPr>
                    <w:t>TOEIC</w:t>
                  </w:r>
                </w:p>
              </w:tc>
              <w:tc>
                <w:tcPr>
                  <w:tcW w:w="2732" w:type="dxa"/>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750分(含)以上</w:t>
                  </w:r>
                </w:p>
              </w:tc>
            </w:tr>
          </w:tbl>
          <w:p w:rsidR="00FE46B1" w:rsidRPr="001F068A" w:rsidRDefault="00FE46B1" w:rsidP="00FE46B1">
            <w:pPr>
              <w:spacing w:beforeLines="50" w:before="180"/>
              <w:jc w:val="both"/>
              <w:rPr>
                <w:rFonts w:ascii="標楷體" w:eastAsia="標楷體" w:hAnsi="標楷體"/>
                <w:sz w:val="21"/>
                <w:szCs w:val="21"/>
                <w:u w:val="double"/>
                <w:shd w:val="pct15" w:color="auto" w:fill="FFFFFF"/>
              </w:rPr>
            </w:pPr>
          </w:p>
        </w:tc>
        <w:tc>
          <w:tcPr>
            <w:tcW w:w="5076" w:type="dxa"/>
            <w:tcBorders>
              <w:top w:val="double" w:sz="4" w:space="0" w:color="404040" w:themeColor="text1" w:themeTint="BF"/>
              <w:bottom w:val="double" w:sz="4" w:space="0" w:color="404040" w:themeColor="text1" w:themeTint="BF"/>
            </w:tcBorders>
          </w:tcPr>
          <w:tbl>
            <w:tblPr>
              <w:tblStyle w:val="a3"/>
              <w:tblpPr w:leftFromText="180" w:rightFromText="180" w:vertAnchor="text" w:horzAnchor="margin" w:tblpY="-1391"/>
              <w:tblOverlap w:val="never"/>
              <w:tblW w:w="0" w:type="auto"/>
              <w:tblLook w:val="04A0" w:firstRow="1" w:lastRow="0" w:firstColumn="1" w:lastColumn="0" w:noHBand="0" w:noVBand="1"/>
            </w:tblPr>
            <w:tblGrid>
              <w:gridCol w:w="1864"/>
              <w:gridCol w:w="2695"/>
            </w:tblGrid>
            <w:tr w:rsidR="00FE46B1" w:rsidRPr="001F068A" w:rsidTr="000F5108">
              <w:trPr>
                <w:trHeight w:val="364"/>
              </w:trPr>
              <w:tc>
                <w:tcPr>
                  <w:tcW w:w="4559" w:type="dxa"/>
                  <w:gridSpan w:val="2"/>
                </w:tcPr>
                <w:p w:rsidR="00FE46B1" w:rsidRPr="001F068A" w:rsidRDefault="00FE46B1" w:rsidP="00FE46B1">
                  <w:pPr>
                    <w:jc w:val="both"/>
                    <w:rPr>
                      <w:rFonts w:ascii="標楷體" w:eastAsia="標楷體" w:hAnsi="標楷體"/>
                      <w:b/>
                      <w:sz w:val="21"/>
                      <w:szCs w:val="21"/>
                    </w:rPr>
                  </w:pPr>
                  <w:r w:rsidRPr="001F068A">
                    <w:rPr>
                      <w:rFonts w:ascii="標楷體" w:eastAsia="標楷體" w:hAnsi="標楷體" w:hint="eastAsia"/>
                      <w:b/>
                      <w:sz w:val="21"/>
                      <w:szCs w:val="21"/>
                      <w:shd w:val="pct15" w:color="auto" w:fill="FFFFFF"/>
                    </w:rPr>
                    <w:t>高階門檻標準：</w:t>
                  </w:r>
                </w:p>
              </w:tc>
            </w:tr>
            <w:tr w:rsidR="00FE46B1" w:rsidRPr="001F068A" w:rsidTr="000F5108">
              <w:trPr>
                <w:trHeight w:val="323"/>
              </w:trPr>
              <w:tc>
                <w:tcPr>
                  <w:tcW w:w="1864" w:type="dxa"/>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全民英檢GEPT</w:t>
                  </w:r>
                </w:p>
              </w:tc>
              <w:tc>
                <w:tcPr>
                  <w:tcW w:w="2694" w:type="dxa"/>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中高級</w:t>
                  </w:r>
                  <w:proofErr w:type="gramStart"/>
                  <w:r w:rsidRPr="001F068A">
                    <w:rPr>
                      <w:rFonts w:ascii="標楷體" w:eastAsia="標楷體" w:hAnsi="標楷體" w:hint="eastAsia"/>
                      <w:sz w:val="21"/>
                      <w:szCs w:val="21"/>
                    </w:rPr>
                    <w:t>複</w:t>
                  </w:r>
                  <w:proofErr w:type="gramEnd"/>
                  <w:r w:rsidRPr="001F068A">
                    <w:rPr>
                      <w:rFonts w:ascii="標楷體" w:eastAsia="標楷體" w:hAnsi="標楷體" w:hint="eastAsia"/>
                      <w:sz w:val="21"/>
                      <w:szCs w:val="21"/>
                    </w:rPr>
                    <w:t>試(含)以上</w:t>
                  </w:r>
                </w:p>
              </w:tc>
            </w:tr>
            <w:tr w:rsidR="00FE46B1" w:rsidRPr="001F068A" w:rsidTr="000F5108">
              <w:trPr>
                <w:trHeight w:val="242"/>
              </w:trPr>
              <w:tc>
                <w:tcPr>
                  <w:tcW w:w="1864" w:type="dxa"/>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托福</w:t>
                  </w:r>
                  <w:proofErr w:type="spellStart"/>
                  <w:r w:rsidRPr="001F068A">
                    <w:rPr>
                      <w:rFonts w:ascii="標楷體" w:eastAsia="標楷體" w:hAnsi="標楷體" w:cs="Times New Roman"/>
                      <w:sz w:val="21"/>
                      <w:szCs w:val="21"/>
                    </w:rPr>
                    <w:t>iBT</w:t>
                  </w:r>
                  <w:proofErr w:type="spellEnd"/>
                </w:p>
              </w:tc>
              <w:tc>
                <w:tcPr>
                  <w:tcW w:w="2694" w:type="dxa"/>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79分</w:t>
                  </w:r>
                </w:p>
              </w:tc>
            </w:tr>
            <w:tr w:rsidR="00FE46B1" w:rsidRPr="001F068A" w:rsidTr="000F5108">
              <w:trPr>
                <w:trHeight w:val="364"/>
              </w:trPr>
              <w:tc>
                <w:tcPr>
                  <w:tcW w:w="1864" w:type="dxa"/>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cs="Times New Roman"/>
                      <w:sz w:val="21"/>
                      <w:szCs w:val="21"/>
                    </w:rPr>
                    <w:t>雅思</w:t>
                  </w:r>
                  <w:r w:rsidRPr="001F068A">
                    <w:rPr>
                      <w:rFonts w:ascii="標楷體" w:eastAsia="標楷體" w:hAnsi="標楷體" w:hint="eastAsia"/>
                      <w:sz w:val="21"/>
                      <w:szCs w:val="21"/>
                    </w:rPr>
                    <w:t>IELTS</w:t>
                  </w:r>
                </w:p>
              </w:tc>
              <w:tc>
                <w:tcPr>
                  <w:tcW w:w="2694" w:type="dxa"/>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6.5級(含)以上</w:t>
                  </w:r>
                </w:p>
              </w:tc>
            </w:tr>
            <w:tr w:rsidR="00FE46B1" w:rsidRPr="001F068A" w:rsidTr="000F5108">
              <w:trPr>
                <w:trHeight w:val="349"/>
              </w:trPr>
              <w:tc>
                <w:tcPr>
                  <w:tcW w:w="1864" w:type="dxa"/>
                </w:tcPr>
                <w:p w:rsidR="00FE46B1" w:rsidRPr="001F068A" w:rsidRDefault="00FE46B1" w:rsidP="00FE46B1">
                  <w:pPr>
                    <w:jc w:val="both"/>
                    <w:rPr>
                      <w:rFonts w:ascii="標楷體" w:eastAsia="標楷體" w:hAnsi="標楷體"/>
                      <w:sz w:val="21"/>
                      <w:szCs w:val="21"/>
                    </w:rPr>
                  </w:pPr>
                  <w:proofErr w:type="gramStart"/>
                  <w:r w:rsidRPr="001F068A">
                    <w:rPr>
                      <w:rFonts w:ascii="標楷體" w:eastAsia="標楷體" w:hAnsi="標楷體" w:hint="eastAsia"/>
                      <w:sz w:val="21"/>
                      <w:szCs w:val="21"/>
                    </w:rPr>
                    <w:t>多益</w:t>
                  </w:r>
                  <w:proofErr w:type="gramEnd"/>
                  <w:r w:rsidRPr="001F068A">
                    <w:rPr>
                      <w:rFonts w:ascii="標楷體" w:eastAsia="標楷體" w:hAnsi="標楷體"/>
                      <w:sz w:val="21"/>
                      <w:szCs w:val="21"/>
                    </w:rPr>
                    <w:t>TOEIC</w:t>
                  </w:r>
                </w:p>
              </w:tc>
              <w:tc>
                <w:tcPr>
                  <w:tcW w:w="2694" w:type="dxa"/>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820分(含)以上</w:t>
                  </w:r>
                </w:p>
              </w:tc>
            </w:tr>
          </w:tbl>
          <w:p w:rsidR="001B64D1" w:rsidRPr="001F068A" w:rsidRDefault="001B64D1" w:rsidP="001B64D1">
            <w:pPr>
              <w:adjustRightInd w:val="0"/>
              <w:snapToGrid w:val="0"/>
              <w:spacing w:line="400" w:lineRule="atLeast"/>
              <w:jc w:val="both"/>
              <w:rPr>
                <w:rFonts w:ascii="標楷體" w:eastAsia="標楷體" w:hAnsi="標楷體"/>
                <w:sz w:val="21"/>
                <w:szCs w:val="21"/>
                <w:u w:val="double"/>
                <w:shd w:val="pct15" w:color="auto" w:fill="FFFFFF"/>
              </w:rPr>
            </w:pPr>
          </w:p>
        </w:tc>
        <w:tc>
          <w:tcPr>
            <w:tcW w:w="5690" w:type="dxa"/>
            <w:tcBorders>
              <w:top w:val="double" w:sz="4" w:space="0" w:color="404040" w:themeColor="text1" w:themeTint="BF"/>
              <w:bottom w:val="double" w:sz="4" w:space="0" w:color="404040" w:themeColor="text1" w:themeTint="BF"/>
            </w:tcBorders>
          </w:tcPr>
          <w:tbl>
            <w:tblPr>
              <w:tblStyle w:val="a3"/>
              <w:tblpPr w:leftFromText="180" w:rightFromText="180" w:vertAnchor="page" w:horzAnchor="margin" w:tblpY="1"/>
              <w:tblOverlap w:val="never"/>
              <w:tblW w:w="5459" w:type="dxa"/>
              <w:tblLook w:val="04A0" w:firstRow="1" w:lastRow="0" w:firstColumn="1" w:lastColumn="0" w:noHBand="0" w:noVBand="1"/>
            </w:tblPr>
            <w:tblGrid>
              <w:gridCol w:w="2439"/>
              <w:gridCol w:w="3020"/>
            </w:tblGrid>
            <w:tr w:rsidR="00FE46B1" w:rsidRPr="001F068A" w:rsidTr="000F5108">
              <w:trPr>
                <w:trHeight w:val="20"/>
              </w:trPr>
              <w:tc>
                <w:tcPr>
                  <w:tcW w:w="2439" w:type="dxa"/>
                  <w:shd w:val="clear" w:color="auto" w:fill="D9D9D9" w:themeFill="background1" w:themeFillShade="D9"/>
                </w:tcPr>
                <w:p w:rsidR="00FE46B1" w:rsidRPr="001F068A" w:rsidRDefault="00FE46B1" w:rsidP="00FE46B1">
                  <w:pPr>
                    <w:snapToGrid w:val="0"/>
                    <w:spacing w:before="100" w:line="200" w:lineRule="atLeast"/>
                    <w:jc w:val="both"/>
                    <w:rPr>
                      <w:rFonts w:ascii="標楷體" w:eastAsia="標楷體" w:hAnsi="標楷體" w:cs="Times New Roman"/>
                      <w:sz w:val="21"/>
                      <w:szCs w:val="21"/>
                    </w:rPr>
                  </w:pPr>
                  <w:proofErr w:type="gramStart"/>
                  <w:r>
                    <w:rPr>
                      <w:rFonts w:ascii="標楷體" w:eastAsia="標楷體" w:hAnsi="標楷體" w:cs="Times New Roman" w:hint="eastAsia"/>
                      <w:sz w:val="21"/>
                      <w:szCs w:val="21"/>
                    </w:rPr>
                    <w:t>▉</w:t>
                  </w:r>
                  <w:proofErr w:type="gramEnd"/>
                </w:p>
              </w:tc>
              <w:tc>
                <w:tcPr>
                  <w:tcW w:w="3020" w:type="dxa"/>
                  <w:shd w:val="clear" w:color="auto" w:fill="D9D9D9" w:themeFill="background1" w:themeFillShade="D9"/>
                  <w:vAlign w:val="center"/>
                </w:tcPr>
                <w:p w:rsidR="00FE46B1" w:rsidRPr="00AD70C6" w:rsidRDefault="00FE46B1" w:rsidP="00FE46B1">
                  <w:pPr>
                    <w:snapToGrid w:val="0"/>
                    <w:spacing w:line="200" w:lineRule="atLeast"/>
                    <w:jc w:val="both"/>
                    <w:rPr>
                      <w:rFonts w:ascii="標楷體" w:eastAsia="標楷體" w:hAnsi="標楷體" w:cs="Times New Roman"/>
                      <w:b/>
                      <w:sz w:val="21"/>
                      <w:szCs w:val="21"/>
                    </w:rPr>
                  </w:pPr>
                  <w:r w:rsidRPr="00AD70C6">
                    <w:rPr>
                      <w:rFonts w:ascii="標楷體" w:eastAsia="標楷體" w:hAnsi="標楷體" w:cs="Times New Roman" w:hint="eastAsia"/>
                      <w:b/>
                      <w:sz w:val="21"/>
                      <w:szCs w:val="21"/>
                    </w:rPr>
                    <w:t>系所自訂</w:t>
                  </w:r>
                </w:p>
              </w:tc>
            </w:tr>
            <w:tr w:rsidR="00FE46B1" w:rsidRPr="001F068A" w:rsidTr="000F5108">
              <w:trPr>
                <w:trHeight w:val="20"/>
              </w:trPr>
              <w:tc>
                <w:tcPr>
                  <w:tcW w:w="2439" w:type="dxa"/>
                  <w:shd w:val="clear" w:color="auto" w:fill="auto"/>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hint="eastAsia"/>
                      <w:sz w:val="21"/>
                      <w:szCs w:val="21"/>
                    </w:rPr>
                    <w:t>全民英檢GEPT</w:t>
                  </w:r>
                </w:p>
              </w:tc>
              <w:tc>
                <w:tcPr>
                  <w:tcW w:w="3020" w:type="dxa"/>
                  <w:shd w:val="clear" w:color="auto" w:fill="auto"/>
                  <w:vAlign w:val="center"/>
                </w:tcPr>
                <w:p w:rsidR="00FE46B1" w:rsidRPr="001F068A" w:rsidRDefault="00886E47" w:rsidP="00FE46B1">
                  <w:pPr>
                    <w:jc w:val="both"/>
                    <w:rPr>
                      <w:rFonts w:ascii="標楷體" w:eastAsia="標楷體" w:hAnsi="標楷體" w:cs="Times New Roman"/>
                      <w:sz w:val="21"/>
                      <w:szCs w:val="21"/>
                    </w:rPr>
                  </w:pPr>
                  <w:r w:rsidRPr="00886E47">
                    <w:rPr>
                      <w:rFonts w:ascii="標楷體" w:eastAsia="標楷體" w:hAnsi="標楷體" w:cs="Times New Roman" w:hint="eastAsia"/>
                      <w:sz w:val="21"/>
                      <w:szCs w:val="21"/>
                    </w:rPr>
                    <w:t>中高級</w:t>
                  </w:r>
                  <w:proofErr w:type="gramStart"/>
                  <w:r w:rsidRPr="00886E47">
                    <w:rPr>
                      <w:rFonts w:ascii="標楷體" w:eastAsia="標楷體" w:hAnsi="標楷體" w:cs="Times New Roman" w:hint="eastAsia"/>
                      <w:sz w:val="21"/>
                      <w:szCs w:val="21"/>
                    </w:rPr>
                    <w:t>複</w:t>
                  </w:r>
                  <w:proofErr w:type="gramEnd"/>
                  <w:r w:rsidRPr="00886E47">
                    <w:rPr>
                      <w:rFonts w:ascii="標楷體" w:eastAsia="標楷體" w:hAnsi="標楷體" w:cs="Times New Roman" w:hint="eastAsia"/>
                      <w:sz w:val="21"/>
                      <w:szCs w:val="21"/>
                    </w:rPr>
                    <w:t>試(含)以上</w:t>
                  </w:r>
                </w:p>
              </w:tc>
            </w:tr>
            <w:tr w:rsidR="00FE46B1" w:rsidRPr="001F068A" w:rsidTr="000F5108">
              <w:trPr>
                <w:trHeight w:val="20"/>
              </w:trPr>
              <w:tc>
                <w:tcPr>
                  <w:tcW w:w="2439" w:type="dxa"/>
                  <w:shd w:val="clear" w:color="auto" w:fill="auto"/>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托福</w:t>
                  </w:r>
                  <w:proofErr w:type="spellStart"/>
                  <w:r w:rsidRPr="001F068A">
                    <w:rPr>
                      <w:rFonts w:ascii="標楷體" w:eastAsia="標楷體" w:hAnsi="標楷體" w:cs="Times New Roman"/>
                      <w:sz w:val="21"/>
                      <w:szCs w:val="21"/>
                    </w:rPr>
                    <w:t>iBT</w:t>
                  </w:r>
                  <w:proofErr w:type="spellEnd"/>
                </w:p>
              </w:tc>
              <w:tc>
                <w:tcPr>
                  <w:tcW w:w="3020"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hint="eastAsia"/>
                      <w:sz w:val="21"/>
                      <w:szCs w:val="21"/>
                    </w:rPr>
                    <w:t>79</w:t>
                  </w:r>
                  <w:r w:rsidRPr="001F068A">
                    <w:rPr>
                      <w:rFonts w:ascii="標楷體" w:eastAsia="標楷體" w:hAnsi="標楷體" w:cs="Times New Roman"/>
                      <w:sz w:val="21"/>
                      <w:szCs w:val="21"/>
                    </w:rPr>
                    <w:t>分</w:t>
                  </w:r>
                </w:p>
              </w:tc>
            </w:tr>
            <w:tr w:rsidR="00FE46B1" w:rsidRPr="001F068A" w:rsidTr="000F5108">
              <w:trPr>
                <w:trHeight w:val="20"/>
              </w:trPr>
              <w:tc>
                <w:tcPr>
                  <w:tcW w:w="2439" w:type="dxa"/>
                  <w:shd w:val="clear" w:color="auto" w:fill="auto"/>
                </w:tcPr>
                <w:p w:rsidR="00FE46B1" w:rsidRPr="001F068A" w:rsidRDefault="00FE46B1" w:rsidP="00FE46B1">
                  <w:pPr>
                    <w:jc w:val="both"/>
                    <w:rPr>
                      <w:rFonts w:ascii="標楷體" w:eastAsia="標楷體" w:hAnsi="標楷體"/>
                      <w:sz w:val="21"/>
                      <w:szCs w:val="21"/>
                    </w:rPr>
                  </w:pPr>
                  <w:r w:rsidRPr="001F068A">
                    <w:rPr>
                      <w:rFonts w:ascii="標楷體" w:eastAsia="標楷體" w:hAnsi="標楷體" w:cs="Times New Roman"/>
                      <w:sz w:val="21"/>
                      <w:szCs w:val="21"/>
                    </w:rPr>
                    <w:t>雅思</w:t>
                  </w:r>
                  <w:r w:rsidRPr="001F068A">
                    <w:rPr>
                      <w:rFonts w:ascii="標楷體" w:eastAsia="標楷體" w:hAnsi="標楷體" w:hint="eastAsia"/>
                      <w:sz w:val="21"/>
                      <w:szCs w:val="21"/>
                    </w:rPr>
                    <w:t>IELTS</w:t>
                  </w:r>
                </w:p>
              </w:tc>
              <w:tc>
                <w:tcPr>
                  <w:tcW w:w="3020"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hint="eastAsia"/>
                      <w:sz w:val="21"/>
                      <w:szCs w:val="21"/>
                    </w:rPr>
                    <w:t>6.5</w:t>
                  </w:r>
                  <w:r w:rsidRPr="001F068A">
                    <w:rPr>
                      <w:rFonts w:ascii="標楷體" w:eastAsia="標楷體" w:hAnsi="標楷體" w:cs="Times New Roman"/>
                      <w:sz w:val="21"/>
                      <w:szCs w:val="21"/>
                    </w:rPr>
                    <w:t>級以上</w:t>
                  </w:r>
                </w:p>
              </w:tc>
            </w:tr>
            <w:tr w:rsidR="00FE46B1" w:rsidRPr="001F068A" w:rsidTr="000F5108">
              <w:trPr>
                <w:trHeight w:val="20"/>
              </w:trPr>
              <w:tc>
                <w:tcPr>
                  <w:tcW w:w="2439" w:type="dxa"/>
                  <w:shd w:val="clear" w:color="auto" w:fill="auto"/>
                </w:tcPr>
                <w:p w:rsidR="00FE46B1" w:rsidRPr="001F068A" w:rsidRDefault="00FE46B1" w:rsidP="00FE46B1">
                  <w:pPr>
                    <w:jc w:val="both"/>
                    <w:rPr>
                      <w:rFonts w:ascii="標楷體" w:eastAsia="標楷體" w:hAnsi="標楷體"/>
                      <w:sz w:val="21"/>
                      <w:szCs w:val="21"/>
                    </w:rPr>
                  </w:pPr>
                  <w:proofErr w:type="gramStart"/>
                  <w:r w:rsidRPr="001F068A">
                    <w:rPr>
                      <w:rFonts w:ascii="標楷體" w:eastAsia="標楷體" w:hAnsi="標楷體" w:hint="eastAsia"/>
                      <w:sz w:val="21"/>
                      <w:szCs w:val="21"/>
                    </w:rPr>
                    <w:t>多益</w:t>
                  </w:r>
                  <w:proofErr w:type="gramEnd"/>
                  <w:r w:rsidRPr="001F068A">
                    <w:rPr>
                      <w:rFonts w:ascii="標楷體" w:eastAsia="標楷體" w:hAnsi="標楷體"/>
                      <w:sz w:val="21"/>
                      <w:szCs w:val="21"/>
                    </w:rPr>
                    <w:t>TOEIC</w:t>
                  </w:r>
                </w:p>
              </w:tc>
              <w:tc>
                <w:tcPr>
                  <w:tcW w:w="3020"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hint="eastAsia"/>
                      <w:sz w:val="21"/>
                      <w:szCs w:val="21"/>
                    </w:rPr>
                    <w:t>820</w:t>
                  </w:r>
                  <w:r w:rsidRPr="001F068A">
                    <w:rPr>
                      <w:rFonts w:ascii="標楷體" w:eastAsia="標楷體" w:hAnsi="標楷體" w:cs="Times New Roman"/>
                      <w:sz w:val="21"/>
                      <w:szCs w:val="21"/>
                    </w:rPr>
                    <w:t>分以上</w:t>
                  </w:r>
                </w:p>
              </w:tc>
            </w:tr>
          </w:tbl>
          <w:p w:rsidR="00192A82" w:rsidRPr="001F068A" w:rsidRDefault="00192A82" w:rsidP="00B87628">
            <w:pPr>
              <w:spacing w:beforeLines="50" w:before="180"/>
              <w:jc w:val="both"/>
              <w:rPr>
                <w:rFonts w:ascii="標楷體" w:eastAsia="標楷體" w:hAnsi="標楷體"/>
                <w:sz w:val="21"/>
                <w:szCs w:val="21"/>
              </w:rPr>
            </w:pPr>
            <w:r>
              <w:rPr>
                <w:rFonts w:ascii="標楷體" w:eastAsia="標楷體" w:hAnsi="標楷體" w:hint="eastAsia"/>
                <w:szCs w:val="24"/>
              </w:rPr>
              <w:t>※</w:t>
            </w:r>
            <w:r w:rsidR="00EE37D8" w:rsidRPr="00EE37D8">
              <w:rPr>
                <w:rFonts w:ascii="標楷體" w:eastAsia="標楷體" w:hAnsi="標楷體" w:hint="eastAsia"/>
                <w:szCs w:val="24"/>
              </w:rPr>
              <w:t>105年10月18日</w:t>
            </w:r>
            <w:r w:rsidR="00EE37D8">
              <w:rPr>
                <w:rFonts w:ascii="標楷體" w:eastAsia="標楷體" w:hAnsi="標楷體" w:hint="eastAsia"/>
                <w:szCs w:val="24"/>
              </w:rPr>
              <w:t>「</w:t>
            </w:r>
            <w:r w:rsidR="00EE37D8" w:rsidRPr="00EE37D8">
              <w:rPr>
                <w:rFonts w:ascii="標楷體" w:eastAsia="標楷體" w:hAnsi="標楷體" w:hint="eastAsia"/>
                <w:szCs w:val="24"/>
              </w:rPr>
              <w:t>105學年度上學期醫學系課程委員會會議</w:t>
            </w:r>
            <w:r w:rsidR="00EE37D8">
              <w:rPr>
                <w:rFonts w:ascii="標楷體" w:eastAsia="標楷體" w:hAnsi="標楷體" w:hint="eastAsia"/>
                <w:szCs w:val="24"/>
              </w:rPr>
              <w:t>」決議：</w:t>
            </w:r>
            <w:r w:rsidRPr="00192A82">
              <w:rPr>
                <w:rFonts w:ascii="標楷體" w:eastAsia="標楷體" w:hAnsi="標楷體" w:hint="eastAsia"/>
                <w:szCs w:val="24"/>
              </w:rPr>
              <w:t>本系以英語為母語或受高中英文正規教育之境外生其畢業英文能力認證標準與本地學生相同</w:t>
            </w:r>
          </w:p>
        </w:tc>
        <w:tc>
          <w:tcPr>
            <w:tcW w:w="5823" w:type="dxa"/>
            <w:tcBorders>
              <w:top w:val="double" w:sz="4" w:space="0" w:color="404040" w:themeColor="text1" w:themeTint="BF"/>
              <w:bottom w:val="double" w:sz="4" w:space="0" w:color="404040" w:themeColor="text1" w:themeTint="BF"/>
              <w:right w:val="single" w:sz="8" w:space="0" w:color="404040" w:themeColor="text1" w:themeTint="BF"/>
            </w:tcBorders>
          </w:tcPr>
          <w:tbl>
            <w:tblPr>
              <w:tblStyle w:val="a3"/>
              <w:tblpPr w:leftFromText="180" w:rightFromText="180" w:vertAnchor="page" w:horzAnchor="margin" w:tblpY="1"/>
              <w:tblOverlap w:val="never"/>
              <w:tblW w:w="5459" w:type="dxa"/>
              <w:tblLook w:val="04A0" w:firstRow="1" w:lastRow="0" w:firstColumn="1" w:lastColumn="0" w:noHBand="0" w:noVBand="1"/>
            </w:tblPr>
            <w:tblGrid>
              <w:gridCol w:w="2439"/>
              <w:gridCol w:w="3020"/>
            </w:tblGrid>
            <w:tr w:rsidR="00FE46B1" w:rsidRPr="001F068A" w:rsidTr="000F5108">
              <w:trPr>
                <w:trHeight w:val="20"/>
              </w:trPr>
              <w:tc>
                <w:tcPr>
                  <w:tcW w:w="2439" w:type="dxa"/>
                  <w:shd w:val="clear" w:color="auto" w:fill="D9D9D9" w:themeFill="background1" w:themeFillShade="D9"/>
                </w:tcPr>
                <w:p w:rsidR="00FE46B1" w:rsidRPr="001F068A" w:rsidRDefault="00FE46B1" w:rsidP="00FC15F0">
                  <w:pPr>
                    <w:adjustRightInd w:val="0"/>
                    <w:snapToGrid w:val="0"/>
                    <w:spacing w:line="240" w:lineRule="atLeast"/>
                    <w:jc w:val="both"/>
                    <w:rPr>
                      <w:rFonts w:ascii="標楷體" w:eastAsia="標楷體" w:hAnsi="標楷體" w:cs="Times New Roman"/>
                      <w:sz w:val="21"/>
                      <w:szCs w:val="21"/>
                    </w:rPr>
                  </w:pPr>
                  <w:proofErr w:type="gramStart"/>
                  <w:r>
                    <w:rPr>
                      <w:rFonts w:ascii="標楷體" w:eastAsia="標楷體" w:hAnsi="標楷體" w:cs="Times New Roman" w:hint="eastAsia"/>
                      <w:sz w:val="21"/>
                      <w:szCs w:val="21"/>
                    </w:rPr>
                    <w:t>▉</w:t>
                  </w:r>
                  <w:proofErr w:type="gramEnd"/>
                </w:p>
              </w:tc>
              <w:tc>
                <w:tcPr>
                  <w:tcW w:w="3020" w:type="dxa"/>
                  <w:shd w:val="clear" w:color="auto" w:fill="D9D9D9" w:themeFill="background1" w:themeFillShade="D9"/>
                  <w:vAlign w:val="center"/>
                </w:tcPr>
                <w:p w:rsidR="00FE46B1" w:rsidRPr="00AD70C6" w:rsidRDefault="00FE46B1" w:rsidP="00FC15F0">
                  <w:pPr>
                    <w:adjustRightInd w:val="0"/>
                    <w:snapToGrid w:val="0"/>
                    <w:spacing w:line="240" w:lineRule="atLeast"/>
                    <w:jc w:val="both"/>
                    <w:rPr>
                      <w:rFonts w:ascii="標楷體" w:eastAsia="標楷體" w:hAnsi="標楷體" w:cs="Times New Roman"/>
                      <w:b/>
                      <w:sz w:val="21"/>
                      <w:szCs w:val="21"/>
                    </w:rPr>
                  </w:pPr>
                  <w:r w:rsidRPr="00AD70C6">
                    <w:rPr>
                      <w:rFonts w:ascii="標楷體" w:eastAsia="標楷體" w:hAnsi="標楷體" w:cs="Times New Roman" w:hint="eastAsia"/>
                      <w:b/>
                      <w:sz w:val="21"/>
                      <w:szCs w:val="21"/>
                    </w:rPr>
                    <w:t>系所自訂</w:t>
                  </w:r>
                </w:p>
              </w:tc>
            </w:tr>
            <w:tr w:rsidR="00FE46B1" w:rsidRPr="001F068A" w:rsidTr="000F5108">
              <w:trPr>
                <w:trHeight w:val="20"/>
              </w:trPr>
              <w:tc>
                <w:tcPr>
                  <w:tcW w:w="2439" w:type="dxa"/>
                  <w:shd w:val="clear" w:color="auto" w:fill="auto"/>
                </w:tcPr>
                <w:p w:rsidR="00FE46B1" w:rsidRPr="001F068A" w:rsidRDefault="00FE46B1" w:rsidP="00FC15F0">
                  <w:pPr>
                    <w:adjustRightInd w:val="0"/>
                    <w:snapToGrid w:val="0"/>
                    <w:spacing w:line="240" w:lineRule="atLeast"/>
                    <w:jc w:val="both"/>
                    <w:rPr>
                      <w:rFonts w:ascii="標楷體" w:eastAsia="標楷體" w:hAnsi="標楷體"/>
                      <w:sz w:val="21"/>
                      <w:szCs w:val="21"/>
                    </w:rPr>
                  </w:pPr>
                  <w:r w:rsidRPr="001F068A">
                    <w:rPr>
                      <w:rFonts w:ascii="標楷體" w:eastAsia="標楷體" w:hAnsi="標楷體" w:hint="eastAsia"/>
                      <w:sz w:val="21"/>
                      <w:szCs w:val="21"/>
                    </w:rPr>
                    <w:t>全民英檢GEPT</w:t>
                  </w:r>
                </w:p>
              </w:tc>
              <w:tc>
                <w:tcPr>
                  <w:tcW w:w="3020" w:type="dxa"/>
                  <w:shd w:val="clear" w:color="auto" w:fill="auto"/>
                  <w:vAlign w:val="center"/>
                </w:tcPr>
                <w:p w:rsidR="00FE46B1" w:rsidRPr="001F068A" w:rsidRDefault="00886E47" w:rsidP="00FC15F0">
                  <w:pPr>
                    <w:adjustRightInd w:val="0"/>
                    <w:snapToGrid w:val="0"/>
                    <w:spacing w:line="240" w:lineRule="atLeast"/>
                    <w:jc w:val="both"/>
                    <w:rPr>
                      <w:rFonts w:ascii="標楷體" w:eastAsia="標楷體" w:hAnsi="標楷體" w:cs="Times New Roman"/>
                      <w:sz w:val="21"/>
                      <w:szCs w:val="21"/>
                    </w:rPr>
                  </w:pPr>
                  <w:r w:rsidRPr="00886E47">
                    <w:rPr>
                      <w:rFonts w:ascii="標楷體" w:eastAsia="標楷體" w:hAnsi="標楷體" w:cs="Times New Roman" w:hint="eastAsia"/>
                      <w:sz w:val="21"/>
                      <w:szCs w:val="21"/>
                    </w:rPr>
                    <w:t>中高級</w:t>
                  </w:r>
                  <w:proofErr w:type="gramStart"/>
                  <w:r w:rsidRPr="00886E47">
                    <w:rPr>
                      <w:rFonts w:ascii="標楷體" w:eastAsia="標楷體" w:hAnsi="標楷體" w:cs="Times New Roman" w:hint="eastAsia"/>
                      <w:sz w:val="21"/>
                      <w:szCs w:val="21"/>
                    </w:rPr>
                    <w:t>複</w:t>
                  </w:r>
                  <w:proofErr w:type="gramEnd"/>
                  <w:r w:rsidRPr="00886E47">
                    <w:rPr>
                      <w:rFonts w:ascii="標楷體" w:eastAsia="標楷體" w:hAnsi="標楷體" w:cs="Times New Roman" w:hint="eastAsia"/>
                      <w:sz w:val="21"/>
                      <w:szCs w:val="21"/>
                    </w:rPr>
                    <w:t>試(含)以上</w:t>
                  </w:r>
                </w:p>
              </w:tc>
            </w:tr>
            <w:tr w:rsidR="00FE46B1" w:rsidRPr="001F068A" w:rsidTr="000F5108">
              <w:trPr>
                <w:trHeight w:val="20"/>
              </w:trPr>
              <w:tc>
                <w:tcPr>
                  <w:tcW w:w="2439" w:type="dxa"/>
                  <w:shd w:val="clear" w:color="auto" w:fill="auto"/>
                </w:tcPr>
                <w:p w:rsidR="00FE46B1" w:rsidRPr="001F068A" w:rsidRDefault="00FE46B1" w:rsidP="00FC15F0">
                  <w:pPr>
                    <w:adjustRightInd w:val="0"/>
                    <w:snapToGrid w:val="0"/>
                    <w:spacing w:line="240" w:lineRule="atLeast"/>
                    <w:jc w:val="both"/>
                    <w:rPr>
                      <w:rFonts w:ascii="標楷體" w:eastAsia="標楷體" w:hAnsi="標楷體" w:cs="Times New Roman"/>
                      <w:sz w:val="21"/>
                      <w:szCs w:val="21"/>
                    </w:rPr>
                  </w:pPr>
                  <w:r w:rsidRPr="001F068A">
                    <w:rPr>
                      <w:rFonts w:ascii="標楷體" w:eastAsia="標楷體" w:hAnsi="標楷體" w:cs="Times New Roman"/>
                      <w:sz w:val="21"/>
                      <w:szCs w:val="21"/>
                    </w:rPr>
                    <w:t>托福</w:t>
                  </w:r>
                  <w:proofErr w:type="spellStart"/>
                  <w:r w:rsidRPr="001F068A">
                    <w:rPr>
                      <w:rFonts w:ascii="標楷體" w:eastAsia="標楷體" w:hAnsi="標楷體" w:cs="Times New Roman"/>
                      <w:sz w:val="21"/>
                      <w:szCs w:val="21"/>
                    </w:rPr>
                    <w:t>iBT</w:t>
                  </w:r>
                  <w:proofErr w:type="spellEnd"/>
                </w:p>
              </w:tc>
              <w:tc>
                <w:tcPr>
                  <w:tcW w:w="3020" w:type="dxa"/>
                  <w:shd w:val="clear" w:color="auto" w:fill="auto"/>
                  <w:vAlign w:val="center"/>
                </w:tcPr>
                <w:p w:rsidR="00FE46B1" w:rsidRPr="007D56F2" w:rsidRDefault="007D56F2" w:rsidP="00FC15F0">
                  <w:pPr>
                    <w:adjustRightInd w:val="0"/>
                    <w:snapToGrid w:val="0"/>
                    <w:spacing w:line="240" w:lineRule="atLeast"/>
                    <w:jc w:val="both"/>
                    <w:rPr>
                      <w:rFonts w:ascii="標楷體" w:eastAsia="標楷體" w:hAnsi="標楷體" w:cs="Times New Roman"/>
                      <w:b/>
                      <w:sz w:val="21"/>
                      <w:szCs w:val="21"/>
                    </w:rPr>
                  </w:pPr>
                  <w:r w:rsidRPr="007D56F2">
                    <w:rPr>
                      <w:rFonts w:ascii="標楷體" w:eastAsia="標楷體" w:hAnsi="標楷體" w:cs="Times New Roman" w:hint="eastAsia"/>
                      <w:b/>
                      <w:sz w:val="21"/>
                      <w:szCs w:val="21"/>
                    </w:rPr>
                    <w:t>79分</w:t>
                  </w:r>
                </w:p>
              </w:tc>
            </w:tr>
            <w:tr w:rsidR="00FE46B1" w:rsidRPr="001F068A" w:rsidTr="000F5108">
              <w:trPr>
                <w:trHeight w:val="20"/>
              </w:trPr>
              <w:tc>
                <w:tcPr>
                  <w:tcW w:w="2439" w:type="dxa"/>
                  <w:shd w:val="clear" w:color="auto" w:fill="auto"/>
                </w:tcPr>
                <w:p w:rsidR="00FE46B1" w:rsidRPr="001F068A" w:rsidRDefault="00FE46B1" w:rsidP="00FC15F0">
                  <w:pPr>
                    <w:adjustRightInd w:val="0"/>
                    <w:snapToGrid w:val="0"/>
                    <w:spacing w:line="240" w:lineRule="atLeast"/>
                    <w:jc w:val="both"/>
                    <w:rPr>
                      <w:rFonts w:ascii="標楷體" w:eastAsia="標楷體" w:hAnsi="標楷體"/>
                      <w:sz w:val="21"/>
                      <w:szCs w:val="21"/>
                    </w:rPr>
                  </w:pPr>
                  <w:r w:rsidRPr="001F068A">
                    <w:rPr>
                      <w:rFonts w:ascii="標楷體" w:eastAsia="標楷體" w:hAnsi="標楷體" w:cs="Times New Roman"/>
                      <w:sz w:val="21"/>
                      <w:szCs w:val="21"/>
                    </w:rPr>
                    <w:t>雅思</w:t>
                  </w:r>
                  <w:r w:rsidRPr="001F068A">
                    <w:rPr>
                      <w:rFonts w:ascii="標楷體" w:eastAsia="標楷體" w:hAnsi="標楷體" w:hint="eastAsia"/>
                      <w:sz w:val="21"/>
                      <w:szCs w:val="21"/>
                    </w:rPr>
                    <w:t>IELTS</w:t>
                  </w:r>
                </w:p>
              </w:tc>
              <w:tc>
                <w:tcPr>
                  <w:tcW w:w="3020" w:type="dxa"/>
                  <w:shd w:val="clear" w:color="auto" w:fill="auto"/>
                  <w:vAlign w:val="center"/>
                </w:tcPr>
                <w:p w:rsidR="00FE46B1" w:rsidRPr="007D56F2" w:rsidRDefault="00FE46B1" w:rsidP="00FC15F0">
                  <w:pPr>
                    <w:adjustRightInd w:val="0"/>
                    <w:snapToGrid w:val="0"/>
                    <w:spacing w:line="240" w:lineRule="atLeast"/>
                    <w:jc w:val="both"/>
                    <w:rPr>
                      <w:rFonts w:ascii="標楷體" w:eastAsia="標楷體" w:hAnsi="標楷體" w:cs="Times New Roman"/>
                      <w:sz w:val="21"/>
                      <w:szCs w:val="21"/>
                    </w:rPr>
                  </w:pPr>
                  <w:r w:rsidRPr="007D56F2">
                    <w:rPr>
                      <w:rFonts w:ascii="標楷體" w:eastAsia="標楷體" w:hAnsi="標楷體" w:cs="Times New Roman" w:hint="eastAsia"/>
                      <w:sz w:val="21"/>
                      <w:szCs w:val="21"/>
                    </w:rPr>
                    <w:t>6.5</w:t>
                  </w:r>
                  <w:r w:rsidRPr="007D56F2">
                    <w:rPr>
                      <w:rFonts w:ascii="標楷體" w:eastAsia="標楷體" w:hAnsi="標楷體" w:cs="Times New Roman"/>
                      <w:sz w:val="21"/>
                      <w:szCs w:val="21"/>
                    </w:rPr>
                    <w:t>級以上</w:t>
                  </w:r>
                </w:p>
              </w:tc>
            </w:tr>
            <w:tr w:rsidR="00FE46B1" w:rsidRPr="001F068A" w:rsidTr="000F5108">
              <w:trPr>
                <w:trHeight w:val="20"/>
              </w:trPr>
              <w:tc>
                <w:tcPr>
                  <w:tcW w:w="2439" w:type="dxa"/>
                  <w:shd w:val="clear" w:color="auto" w:fill="auto"/>
                </w:tcPr>
                <w:p w:rsidR="00FE46B1" w:rsidRPr="001F068A" w:rsidRDefault="00FE46B1" w:rsidP="00FC15F0">
                  <w:pPr>
                    <w:adjustRightInd w:val="0"/>
                    <w:snapToGrid w:val="0"/>
                    <w:spacing w:line="240" w:lineRule="atLeast"/>
                    <w:jc w:val="both"/>
                    <w:rPr>
                      <w:rFonts w:ascii="標楷體" w:eastAsia="標楷體" w:hAnsi="標楷體"/>
                      <w:sz w:val="21"/>
                      <w:szCs w:val="21"/>
                    </w:rPr>
                  </w:pPr>
                  <w:proofErr w:type="gramStart"/>
                  <w:r w:rsidRPr="001F068A">
                    <w:rPr>
                      <w:rFonts w:ascii="標楷體" w:eastAsia="標楷體" w:hAnsi="標楷體" w:hint="eastAsia"/>
                      <w:sz w:val="21"/>
                      <w:szCs w:val="21"/>
                    </w:rPr>
                    <w:t>多益</w:t>
                  </w:r>
                  <w:proofErr w:type="gramEnd"/>
                  <w:r w:rsidRPr="001F068A">
                    <w:rPr>
                      <w:rFonts w:ascii="標楷體" w:eastAsia="標楷體" w:hAnsi="標楷體"/>
                      <w:sz w:val="21"/>
                      <w:szCs w:val="21"/>
                    </w:rPr>
                    <w:t>TOEIC</w:t>
                  </w:r>
                </w:p>
              </w:tc>
              <w:tc>
                <w:tcPr>
                  <w:tcW w:w="3020" w:type="dxa"/>
                  <w:shd w:val="clear" w:color="auto" w:fill="auto"/>
                  <w:vAlign w:val="center"/>
                </w:tcPr>
                <w:p w:rsidR="00FE46B1" w:rsidRPr="007D56F2" w:rsidRDefault="00FE46B1" w:rsidP="00FC15F0">
                  <w:pPr>
                    <w:adjustRightInd w:val="0"/>
                    <w:snapToGrid w:val="0"/>
                    <w:spacing w:line="240" w:lineRule="atLeast"/>
                    <w:jc w:val="both"/>
                    <w:rPr>
                      <w:rFonts w:ascii="標楷體" w:eastAsia="標楷體" w:hAnsi="標楷體" w:cs="Times New Roman"/>
                      <w:sz w:val="21"/>
                      <w:szCs w:val="21"/>
                    </w:rPr>
                  </w:pPr>
                  <w:r w:rsidRPr="007D56F2">
                    <w:rPr>
                      <w:rFonts w:ascii="標楷體" w:eastAsia="標楷體" w:hAnsi="標楷體" w:cs="Times New Roman" w:hint="eastAsia"/>
                      <w:sz w:val="21"/>
                      <w:szCs w:val="21"/>
                    </w:rPr>
                    <w:t>820</w:t>
                  </w:r>
                  <w:r w:rsidRPr="007D56F2">
                    <w:rPr>
                      <w:rFonts w:ascii="標楷體" w:eastAsia="標楷體" w:hAnsi="標楷體" w:cs="Times New Roman"/>
                      <w:sz w:val="21"/>
                      <w:szCs w:val="21"/>
                    </w:rPr>
                    <w:t>分以上</w:t>
                  </w:r>
                </w:p>
              </w:tc>
            </w:tr>
            <w:tr w:rsidR="00FE46B1" w:rsidRPr="001F068A" w:rsidTr="000F5108">
              <w:trPr>
                <w:trHeight w:val="20"/>
              </w:trPr>
              <w:tc>
                <w:tcPr>
                  <w:tcW w:w="2439" w:type="dxa"/>
                  <w:shd w:val="clear" w:color="auto" w:fill="auto"/>
                  <w:vAlign w:val="center"/>
                </w:tcPr>
                <w:p w:rsidR="00FE46B1" w:rsidRPr="002D7103" w:rsidRDefault="00FC15F0" w:rsidP="00FC15F0">
                  <w:pPr>
                    <w:adjustRightInd w:val="0"/>
                    <w:snapToGrid w:val="0"/>
                    <w:spacing w:line="240" w:lineRule="atLeast"/>
                    <w:jc w:val="both"/>
                    <w:rPr>
                      <w:rFonts w:ascii="標楷體" w:eastAsia="標楷體" w:hAnsi="標楷體" w:cs="Times New Roman"/>
                      <w:b/>
                      <w:sz w:val="21"/>
                      <w:szCs w:val="21"/>
                    </w:rPr>
                  </w:pPr>
                  <w:r w:rsidRPr="002D7103">
                    <w:rPr>
                      <w:rFonts w:ascii="標楷體" w:eastAsia="標楷體" w:hAnsi="標楷體" w:cs="Times New Roman" w:hint="eastAsia"/>
                      <w:b/>
                      <w:sz w:val="21"/>
                      <w:szCs w:val="21"/>
                    </w:rPr>
                    <w:t>牛津英語分級檢定測驗OOPT</w:t>
                  </w:r>
                </w:p>
              </w:tc>
              <w:tc>
                <w:tcPr>
                  <w:tcW w:w="3020" w:type="dxa"/>
                  <w:shd w:val="clear" w:color="auto" w:fill="auto"/>
                  <w:vAlign w:val="center"/>
                </w:tcPr>
                <w:p w:rsidR="00FE46B1" w:rsidRPr="002D7103" w:rsidRDefault="007D56F2" w:rsidP="00FC15F0">
                  <w:pPr>
                    <w:adjustRightInd w:val="0"/>
                    <w:snapToGrid w:val="0"/>
                    <w:spacing w:line="240" w:lineRule="atLeast"/>
                    <w:jc w:val="both"/>
                    <w:rPr>
                      <w:rFonts w:ascii="標楷體" w:eastAsia="標楷體" w:hAnsi="標楷體" w:cs="Times New Roman"/>
                      <w:b/>
                      <w:sz w:val="21"/>
                      <w:szCs w:val="21"/>
                    </w:rPr>
                  </w:pPr>
                  <w:r w:rsidRPr="002D7103">
                    <w:rPr>
                      <w:rFonts w:ascii="標楷體" w:eastAsia="標楷體" w:hAnsi="標楷體" w:cs="Times New Roman" w:hint="eastAsia"/>
                      <w:b/>
                      <w:sz w:val="21"/>
                      <w:szCs w:val="21"/>
                    </w:rPr>
                    <w:t>80分</w:t>
                  </w:r>
                </w:p>
              </w:tc>
            </w:tr>
            <w:tr w:rsidR="00FC15F0" w:rsidRPr="001F068A" w:rsidTr="000F5108">
              <w:trPr>
                <w:trHeight w:val="20"/>
              </w:trPr>
              <w:tc>
                <w:tcPr>
                  <w:tcW w:w="2439" w:type="dxa"/>
                  <w:shd w:val="clear" w:color="auto" w:fill="auto"/>
                  <w:vAlign w:val="center"/>
                </w:tcPr>
                <w:p w:rsidR="00FC15F0" w:rsidRPr="002D7103" w:rsidRDefault="00FC15F0" w:rsidP="00FC15F0">
                  <w:pPr>
                    <w:adjustRightInd w:val="0"/>
                    <w:snapToGrid w:val="0"/>
                    <w:spacing w:line="240" w:lineRule="atLeast"/>
                    <w:jc w:val="both"/>
                    <w:rPr>
                      <w:rFonts w:ascii="標楷體" w:eastAsia="標楷體" w:hAnsi="標楷體" w:cs="Times New Roman"/>
                      <w:b/>
                      <w:sz w:val="21"/>
                      <w:szCs w:val="21"/>
                    </w:rPr>
                  </w:pPr>
                  <w:r w:rsidRPr="002D7103">
                    <w:rPr>
                      <w:rFonts w:ascii="標楷體" w:eastAsia="標楷體" w:hAnsi="標楷體" w:cs="Times New Roman" w:hint="eastAsia"/>
                      <w:b/>
                      <w:sz w:val="21"/>
                      <w:szCs w:val="21"/>
                    </w:rPr>
                    <w:t>劍橋大學英語能力認證分級測驗Cambridge Main Suite</w:t>
                  </w:r>
                </w:p>
              </w:tc>
              <w:tc>
                <w:tcPr>
                  <w:tcW w:w="3020" w:type="dxa"/>
                  <w:shd w:val="clear" w:color="auto" w:fill="auto"/>
                  <w:vAlign w:val="center"/>
                </w:tcPr>
                <w:p w:rsidR="00FC15F0" w:rsidRPr="002D7103" w:rsidRDefault="00183D5A" w:rsidP="007D56F2">
                  <w:pPr>
                    <w:adjustRightInd w:val="0"/>
                    <w:snapToGrid w:val="0"/>
                    <w:spacing w:line="240" w:lineRule="atLeast"/>
                    <w:jc w:val="both"/>
                    <w:rPr>
                      <w:rFonts w:ascii="標楷體" w:eastAsia="標楷體" w:hAnsi="標楷體" w:cs="Times New Roman"/>
                      <w:b/>
                      <w:sz w:val="21"/>
                      <w:szCs w:val="21"/>
                    </w:rPr>
                  </w:pPr>
                  <w:r w:rsidRPr="002D7103">
                    <w:rPr>
                      <w:rFonts w:ascii="標楷體" w:eastAsia="標楷體" w:hAnsi="標楷體" w:cs="Times New Roman" w:hint="eastAsia"/>
                      <w:b/>
                      <w:sz w:val="21"/>
                      <w:szCs w:val="21"/>
                    </w:rPr>
                    <w:t>First</w:t>
                  </w:r>
                  <w:r w:rsidRPr="002D7103">
                    <w:rPr>
                      <w:rFonts w:ascii="標楷體" w:eastAsia="標楷體" w:hAnsi="標楷體" w:cs="Times New Roman"/>
                      <w:b/>
                      <w:sz w:val="21"/>
                      <w:szCs w:val="21"/>
                    </w:rPr>
                    <w:t xml:space="preserve"> (FCE)</w:t>
                  </w:r>
                </w:p>
              </w:tc>
            </w:tr>
            <w:tr w:rsidR="00FC15F0" w:rsidRPr="001F068A" w:rsidTr="000F5108">
              <w:trPr>
                <w:trHeight w:val="20"/>
              </w:trPr>
              <w:tc>
                <w:tcPr>
                  <w:tcW w:w="2439" w:type="dxa"/>
                  <w:shd w:val="clear" w:color="auto" w:fill="auto"/>
                  <w:vAlign w:val="center"/>
                </w:tcPr>
                <w:p w:rsidR="00FC15F0" w:rsidRPr="002D7103" w:rsidRDefault="00FC15F0" w:rsidP="00FC15F0">
                  <w:pPr>
                    <w:adjustRightInd w:val="0"/>
                    <w:snapToGrid w:val="0"/>
                    <w:spacing w:line="240" w:lineRule="atLeast"/>
                    <w:jc w:val="both"/>
                    <w:rPr>
                      <w:rFonts w:ascii="標楷體" w:eastAsia="標楷體" w:hAnsi="標楷體" w:cs="Times New Roman"/>
                      <w:b/>
                      <w:sz w:val="21"/>
                      <w:szCs w:val="21"/>
                    </w:rPr>
                  </w:pPr>
                  <w:r w:rsidRPr="002D7103">
                    <w:rPr>
                      <w:rFonts w:ascii="標楷體" w:eastAsia="標楷體" w:hAnsi="標楷體" w:cs="Times New Roman" w:hint="eastAsia"/>
                      <w:b/>
                      <w:sz w:val="21"/>
                      <w:szCs w:val="21"/>
                    </w:rPr>
                    <w:t>劍橋大學國際商務英語能力測驗BULATS</w:t>
                  </w:r>
                </w:p>
              </w:tc>
              <w:tc>
                <w:tcPr>
                  <w:tcW w:w="3020" w:type="dxa"/>
                  <w:shd w:val="clear" w:color="auto" w:fill="auto"/>
                  <w:vAlign w:val="center"/>
                </w:tcPr>
                <w:p w:rsidR="00FC15F0" w:rsidRPr="002D7103" w:rsidRDefault="00183D5A" w:rsidP="007D56F2">
                  <w:pPr>
                    <w:adjustRightInd w:val="0"/>
                    <w:snapToGrid w:val="0"/>
                    <w:spacing w:line="240" w:lineRule="atLeast"/>
                    <w:jc w:val="both"/>
                    <w:rPr>
                      <w:rFonts w:ascii="標楷體" w:eastAsia="標楷體" w:hAnsi="標楷體" w:cs="Times New Roman"/>
                      <w:b/>
                      <w:sz w:val="21"/>
                      <w:szCs w:val="21"/>
                    </w:rPr>
                  </w:pPr>
                  <w:r w:rsidRPr="002D7103">
                    <w:rPr>
                      <w:rFonts w:ascii="標楷體" w:eastAsia="標楷體" w:hAnsi="標楷體" w:cs="Times New Roman" w:hint="eastAsia"/>
                      <w:b/>
                      <w:sz w:val="21"/>
                      <w:szCs w:val="21"/>
                    </w:rPr>
                    <w:t>67分</w:t>
                  </w:r>
                </w:p>
              </w:tc>
            </w:tr>
          </w:tbl>
          <w:p w:rsidR="00192A82" w:rsidRPr="001F068A" w:rsidRDefault="00EE37D8" w:rsidP="00B87628">
            <w:pPr>
              <w:spacing w:beforeLines="50" w:before="180"/>
              <w:jc w:val="both"/>
              <w:rPr>
                <w:rFonts w:ascii="標楷體" w:eastAsia="標楷體" w:hAnsi="標楷體"/>
                <w:sz w:val="21"/>
                <w:szCs w:val="21"/>
              </w:rPr>
            </w:pPr>
            <w:r>
              <w:rPr>
                <w:rFonts w:ascii="標楷體" w:eastAsia="標楷體" w:hAnsi="標楷體" w:hint="eastAsia"/>
                <w:szCs w:val="24"/>
              </w:rPr>
              <w:t>※</w:t>
            </w:r>
            <w:r w:rsidRPr="00EE37D8">
              <w:rPr>
                <w:rFonts w:ascii="標楷體" w:eastAsia="標楷體" w:hAnsi="標楷體" w:hint="eastAsia"/>
                <w:szCs w:val="24"/>
              </w:rPr>
              <w:t>105年10月18日</w:t>
            </w:r>
            <w:r>
              <w:rPr>
                <w:rFonts w:ascii="標楷體" w:eastAsia="標楷體" w:hAnsi="標楷體" w:hint="eastAsia"/>
                <w:szCs w:val="24"/>
              </w:rPr>
              <w:t>「</w:t>
            </w:r>
            <w:r w:rsidRPr="00EE37D8">
              <w:rPr>
                <w:rFonts w:ascii="標楷體" w:eastAsia="標楷體" w:hAnsi="標楷體" w:hint="eastAsia"/>
                <w:szCs w:val="24"/>
              </w:rPr>
              <w:t>105學年度上學期醫學系課程委員會會議</w:t>
            </w:r>
            <w:r>
              <w:rPr>
                <w:rFonts w:ascii="標楷體" w:eastAsia="標楷體" w:hAnsi="標楷體" w:hint="eastAsia"/>
                <w:szCs w:val="24"/>
              </w:rPr>
              <w:t>」決議：</w:t>
            </w:r>
            <w:r w:rsidRPr="00192A82">
              <w:rPr>
                <w:rFonts w:ascii="標楷體" w:eastAsia="標楷體" w:hAnsi="標楷體" w:hint="eastAsia"/>
                <w:szCs w:val="24"/>
              </w:rPr>
              <w:t>本系以英語為母語或受高中英文正規教育之境外生其畢業英文能力認證標準與本地學生相同</w:t>
            </w:r>
          </w:p>
        </w:tc>
      </w:tr>
      <w:tr w:rsidR="00FE46B1" w:rsidRPr="0056371D" w:rsidTr="000F5108">
        <w:trPr>
          <w:trHeight w:val="2577"/>
        </w:trPr>
        <w:tc>
          <w:tcPr>
            <w:tcW w:w="5118" w:type="dxa"/>
            <w:tcBorders>
              <w:top w:val="double" w:sz="4" w:space="0" w:color="404040" w:themeColor="text1" w:themeTint="BF"/>
              <w:left w:val="single" w:sz="8" w:space="0" w:color="404040"/>
            </w:tcBorders>
          </w:tcPr>
          <w:p w:rsidR="00FE46B1" w:rsidRPr="001F068A" w:rsidRDefault="00FE46B1" w:rsidP="00FE46B1">
            <w:pPr>
              <w:spacing w:afterLines="100" w:after="360" w:line="500" w:lineRule="atLeast"/>
              <w:jc w:val="both"/>
              <w:rPr>
                <w:rFonts w:ascii="標楷體" w:eastAsia="標楷體" w:hAnsi="標楷體"/>
                <w:sz w:val="21"/>
                <w:szCs w:val="21"/>
              </w:rPr>
            </w:pPr>
          </w:p>
        </w:tc>
        <w:tc>
          <w:tcPr>
            <w:tcW w:w="5076" w:type="dxa"/>
            <w:tcBorders>
              <w:top w:val="double" w:sz="4" w:space="0" w:color="404040" w:themeColor="text1" w:themeTint="BF"/>
            </w:tcBorders>
          </w:tcPr>
          <w:p w:rsidR="00FE46B1" w:rsidRPr="001F068A" w:rsidRDefault="00FE46B1" w:rsidP="00FE46B1">
            <w:pPr>
              <w:spacing w:line="500" w:lineRule="atLeast"/>
              <w:jc w:val="both"/>
              <w:rPr>
                <w:rFonts w:ascii="標楷體" w:eastAsia="標楷體" w:hAnsi="標楷體"/>
                <w:sz w:val="21"/>
                <w:szCs w:val="21"/>
              </w:rPr>
            </w:pPr>
          </w:p>
        </w:tc>
        <w:tc>
          <w:tcPr>
            <w:tcW w:w="5690" w:type="dxa"/>
            <w:tcBorders>
              <w:top w:val="double" w:sz="4" w:space="0" w:color="404040" w:themeColor="text1" w:themeTint="BF"/>
            </w:tcBorders>
          </w:tcPr>
          <w:tbl>
            <w:tblPr>
              <w:tblStyle w:val="a3"/>
              <w:tblpPr w:leftFromText="180" w:rightFromText="180" w:vertAnchor="text" w:horzAnchor="margin" w:tblpY="-272"/>
              <w:tblOverlap w:val="never"/>
              <w:tblW w:w="5433" w:type="dxa"/>
              <w:tblLook w:val="04A0" w:firstRow="1" w:lastRow="0" w:firstColumn="1" w:lastColumn="0" w:noHBand="0" w:noVBand="1"/>
            </w:tblPr>
            <w:tblGrid>
              <w:gridCol w:w="2439"/>
              <w:gridCol w:w="2994"/>
            </w:tblGrid>
            <w:tr w:rsidR="00FE46B1" w:rsidRPr="001F068A" w:rsidTr="000F5108">
              <w:trPr>
                <w:trHeight w:val="171"/>
              </w:trPr>
              <w:tc>
                <w:tcPr>
                  <w:tcW w:w="2439" w:type="dxa"/>
                  <w:shd w:val="clear" w:color="auto" w:fill="auto"/>
                </w:tcPr>
                <w:p w:rsidR="00FE46B1" w:rsidRPr="001F068A" w:rsidRDefault="00FE46B1" w:rsidP="00FE46B1">
                  <w:pPr>
                    <w:snapToGrid w:val="0"/>
                    <w:spacing w:line="200" w:lineRule="atLeast"/>
                    <w:jc w:val="both"/>
                    <w:rPr>
                      <w:rFonts w:ascii="標楷體" w:eastAsia="標楷體" w:hAnsi="標楷體" w:cs="Times New Roman"/>
                      <w:sz w:val="21"/>
                      <w:szCs w:val="21"/>
                    </w:rPr>
                  </w:pPr>
                  <w:r w:rsidRPr="001F068A">
                    <w:rPr>
                      <w:rFonts w:ascii="標楷體" w:eastAsia="標楷體" w:hAnsi="標楷體" w:cs="Times New Roman" w:hint="eastAsia"/>
                      <w:sz w:val="21"/>
                      <w:szCs w:val="21"/>
                    </w:rPr>
                    <w:t>□</w:t>
                  </w:r>
                </w:p>
              </w:tc>
              <w:tc>
                <w:tcPr>
                  <w:tcW w:w="2994" w:type="dxa"/>
                  <w:shd w:val="clear" w:color="auto" w:fill="auto"/>
                  <w:vAlign w:val="center"/>
                </w:tcPr>
                <w:p w:rsidR="00FE46B1" w:rsidRPr="001F068A" w:rsidRDefault="00FE46B1" w:rsidP="00FE46B1">
                  <w:pPr>
                    <w:snapToGrid w:val="0"/>
                    <w:spacing w:line="200" w:lineRule="atLeast"/>
                    <w:jc w:val="both"/>
                    <w:rPr>
                      <w:rFonts w:ascii="標楷體" w:eastAsia="標楷體" w:hAnsi="標楷體" w:cs="Times New Roman"/>
                      <w:sz w:val="21"/>
                      <w:szCs w:val="21"/>
                    </w:rPr>
                  </w:pPr>
                  <w:r w:rsidRPr="001F068A">
                    <w:rPr>
                      <w:rFonts w:ascii="標楷體" w:eastAsia="標楷體" w:hAnsi="標楷體" w:cs="Times New Roman"/>
                      <w:sz w:val="21"/>
                      <w:szCs w:val="21"/>
                    </w:rPr>
                    <w:t>C1</w:t>
                  </w:r>
                </w:p>
              </w:tc>
            </w:tr>
            <w:tr w:rsidR="00FE46B1" w:rsidRPr="001F068A" w:rsidTr="000F5108">
              <w:trPr>
                <w:trHeight w:val="171"/>
              </w:trPr>
              <w:tc>
                <w:tcPr>
                  <w:tcW w:w="2439" w:type="dxa"/>
                  <w:shd w:val="clear" w:color="auto" w:fill="auto"/>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hint="eastAsia"/>
                      <w:sz w:val="21"/>
                      <w:szCs w:val="21"/>
                    </w:rPr>
                    <w:t>全民英檢GEPT</w:t>
                  </w:r>
                </w:p>
              </w:tc>
              <w:tc>
                <w:tcPr>
                  <w:tcW w:w="2994"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高級(二選</w:t>
                  </w:r>
                  <w:proofErr w:type="gramStart"/>
                  <w:r w:rsidRPr="001F068A">
                    <w:rPr>
                      <w:rFonts w:ascii="標楷體" w:eastAsia="標楷體" w:hAnsi="標楷體" w:cs="Times New Roman"/>
                      <w:sz w:val="21"/>
                      <w:szCs w:val="21"/>
                    </w:rPr>
                    <w:t>一</w:t>
                  </w:r>
                  <w:proofErr w:type="gramEnd"/>
                  <w:r w:rsidRPr="001F068A">
                    <w:rPr>
                      <w:rFonts w:ascii="標楷體" w:eastAsia="標楷體" w:hAnsi="標楷體" w:cs="Times New Roman"/>
                      <w:sz w:val="21"/>
                      <w:szCs w:val="21"/>
                    </w:rPr>
                    <w:t>)</w:t>
                  </w:r>
                  <w:r w:rsidRPr="001F068A">
                    <w:rPr>
                      <w:rFonts w:ascii="標楷體" w:eastAsia="標楷體" w:hAnsi="標楷體" w:cs="Times New Roman"/>
                      <w:sz w:val="21"/>
                      <w:szCs w:val="21"/>
                    </w:rPr>
                    <w:sym w:font="Wingdings 2" w:char="F0A3"/>
                  </w:r>
                  <w:r w:rsidRPr="001F068A">
                    <w:rPr>
                      <w:rFonts w:ascii="標楷體" w:eastAsia="標楷體" w:hAnsi="標楷體" w:cs="Times New Roman"/>
                      <w:sz w:val="21"/>
                      <w:szCs w:val="21"/>
                    </w:rPr>
                    <w:t xml:space="preserve">初試  </w:t>
                  </w:r>
                  <w:r w:rsidRPr="001F068A">
                    <w:rPr>
                      <w:rFonts w:ascii="標楷體" w:eastAsia="標楷體" w:hAnsi="標楷體" w:cs="Times New Roman"/>
                      <w:sz w:val="21"/>
                      <w:szCs w:val="21"/>
                    </w:rPr>
                    <w:sym w:font="Wingdings 2" w:char="F0A3"/>
                  </w:r>
                  <w:proofErr w:type="gramStart"/>
                  <w:r w:rsidRPr="001F068A">
                    <w:rPr>
                      <w:rFonts w:ascii="標楷體" w:eastAsia="標楷體" w:hAnsi="標楷體" w:cs="Times New Roman"/>
                      <w:sz w:val="21"/>
                      <w:szCs w:val="21"/>
                    </w:rPr>
                    <w:t>複</w:t>
                  </w:r>
                  <w:proofErr w:type="gramEnd"/>
                  <w:r w:rsidRPr="001F068A">
                    <w:rPr>
                      <w:rFonts w:ascii="標楷體" w:eastAsia="標楷體" w:hAnsi="標楷體" w:cs="Times New Roman"/>
                      <w:sz w:val="21"/>
                      <w:szCs w:val="21"/>
                    </w:rPr>
                    <w:t>試</w:t>
                  </w:r>
                </w:p>
              </w:tc>
            </w:tr>
            <w:tr w:rsidR="00FE46B1" w:rsidRPr="001F068A" w:rsidTr="000F5108">
              <w:trPr>
                <w:trHeight w:val="171"/>
              </w:trPr>
              <w:tc>
                <w:tcPr>
                  <w:tcW w:w="2439" w:type="dxa"/>
                  <w:shd w:val="clear" w:color="auto" w:fill="auto"/>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托福</w:t>
                  </w:r>
                  <w:proofErr w:type="spellStart"/>
                  <w:r w:rsidRPr="001F068A">
                    <w:rPr>
                      <w:rFonts w:ascii="標楷體" w:eastAsia="標楷體" w:hAnsi="標楷體" w:cs="Times New Roman"/>
                      <w:sz w:val="21"/>
                      <w:szCs w:val="21"/>
                    </w:rPr>
                    <w:t>iBT</w:t>
                  </w:r>
                  <w:proofErr w:type="spellEnd"/>
                </w:p>
              </w:tc>
              <w:tc>
                <w:tcPr>
                  <w:tcW w:w="2994"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110分以上</w:t>
                  </w:r>
                </w:p>
              </w:tc>
            </w:tr>
            <w:tr w:rsidR="00FE46B1" w:rsidRPr="001F068A" w:rsidTr="000F5108">
              <w:trPr>
                <w:trHeight w:val="171"/>
              </w:trPr>
              <w:tc>
                <w:tcPr>
                  <w:tcW w:w="2439" w:type="dxa"/>
                  <w:shd w:val="clear" w:color="auto" w:fill="auto"/>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雅思</w:t>
                  </w:r>
                  <w:r w:rsidRPr="001F068A">
                    <w:rPr>
                      <w:rFonts w:ascii="標楷體" w:eastAsia="標楷體" w:hAnsi="標楷體" w:cs="Times New Roman" w:hint="eastAsia"/>
                      <w:sz w:val="21"/>
                      <w:szCs w:val="21"/>
                    </w:rPr>
                    <w:t>IELTS</w:t>
                  </w:r>
                </w:p>
              </w:tc>
              <w:tc>
                <w:tcPr>
                  <w:tcW w:w="2994"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7.0級以上</w:t>
                  </w:r>
                </w:p>
              </w:tc>
            </w:tr>
            <w:tr w:rsidR="00FE46B1" w:rsidRPr="001F068A" w:rsidTr="000F5108">
              <w:trPr>
                <w:trHeight w:val="171"/>
              </w:trPr>
              <w:tc>
                <w:tcPr>
                  <w:tcW w:w="2439" w:type="dxa"/>
                  <w:shd w:val="clear" w:color="auto" w:fill="auto"/>
                </w:tcPr>
                <w:p w:rsidR="00FE46B1" w:rsidRPr="001F068A" w:rsidRDefault="00FE46B1" w:rsidP="00FE46B1">
                  <w:pPr>
                    <w:jc w:val="both"/>
                    <w:rPr>
                      <w:rFonts w:ascii="標楷體" w:eastAsia="標楷體" w:hAnsi="標楷體" w:cs="Times New Roman"/>
                      <w:sz w:val="21"/>
                      <w:szCs w:val="21"/>
                    </w:rPr>
                  </w:pPr>
                  <w:proofErr w:type="gramStart"/>
                  <w:r w:rsidRPr="001F068A">
                    <w:rPr>
                      <w:rFonts w:ascii="標楷體" w:eastAsia="標楷體" w:hAnsi="標楷體" w:cs="Times New Roman" w:hint="eastAsia"/>
                      <w:sz w:val="21"/>
                      <w:szCs w:val="21"/>
                    </w:rPr>
                    <w:t>多益</w:t>
                  </w:r>
                  <w:proofErr w:type="gramEnd"/>
                  <w:r w:rsidRPr="001F068A">
                    <w:rPr>
                      <w:rFonts w:ascii="標楷體" w:eastAsia="標楷體" w:hAnsi="標楷體" w:cs="Times New Roman"/>
                      <w:sz w:val="21"/>
                      <w:szCs w:val="21"/>
                    </w:rPr>
                    <w:t>TOEIC</w:t>
                  </w:r>
                </w:p>
              </w:tc>
              <w:tc>
                <w:tcPr>
                  <w:tcW w:w="2994"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945分以上</w:t>
                  </w:r>
                </w:p>
              </w:tc>
            </w:tr>
            <w:tr w:rsidR="00FE46B1" w:rsidRPr="001F068A" w:rsidTr="000F5108">
              <w:trPr>
                <w:trHeight w:val="171"/>
              </w:trPr>
              <w:tc>
                <w:tcPr>
                  <w:tcW w:w="2439"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Cambridge Main Suite</w:t>
                  </w:r>
                </w:p>
              </w:tc>
              <w:tc>
                <w:tcPr>
                  <w:tcW w:w="2994"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Advanced (CAE)</w:t>
                  </w:r>
                </w:p>
              </w:tc>
            </w:tr>
            <w:tr w:rsidR="00FE46B1" w:rsidRPr="001F068A" w:rsidTr="000F5108">
              <w:trPr>
                <w:trHeight w:val="171"/>
              </w:trPr>
              <w:tc>
                <w:tcPr>
                  <w:tcW w:w="2439"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BULATS</w:t>
                  </w:r>
                </w:p>
              </w:tc>
              <w:tc>
                <w:tcPr>
                  <w:tcW w:w="2994"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75分以上</w:t>
                  </w:r>
                </w:p>
              </w:tc>
            </w:tr>
          </w:tbl>
          <w:p w:rsidR="00FE46B1" w:rsidRPr="001F068A" w:rsidRDefault="00FE46B1" w:rsidP="00FE46B1">
            <w:pPr>
              <w:spacing w:line="500" w:lineRule="atLeast"/>
              <w:jc w:val="both"/>
              <w:rPr>
                <w:rFonts w:ascii="標楷體" w:eastAsia="標楷體" w:hAnsi="標楷體"/>
                <w:sz w:val="21"/>
                <w:szCs w:val="21"/>
              </w:rPr>
            </w:pPr>
          </w:p>
        </w:tc>
        <w:tc>
          <w:tcPr>
            <w:tcW w:w="5823" w:type="dxa"/>
            <w:tcBorders>
              <w:top w:val="double" w:sz="4" w:space="0" w:color="404040" w:themeColor="text1" w:themeTint="BF"/>
              <w:right w:val="single" w:sz="8" w:space="0" w:color="404040" w:themeColor="text1" w:themeTint="BF"/>
            </w:tcBorders>
          </w:tcPr>
          <w:tbl>
            <w:tblPr>
              <w:tblStyle w:val="a3"/>
              <w:tblpPr w:leftFromText="180" w:rightFromText="180" w:vertAnchor="text" w:horzAnchor="margin" w:tblpY="-272"/>
              <w:tblOverlap w:val="never"/>
              <w:tblW w:w="5433" w:type="dxa"/>
              <w:tblLook w:val="04A0" w:firstRow="1" w:lastRow="0" w:firstColumn="1" w:lastColumn="0" w:noHBand="0" w:noVBand="1"/>
            </w:tblPr>
            <w:tblGrid>
              <w:gridCol w:w="2439"/>
              <w:gridCol w:w="2994"/>
            </w:tblGrid>
            <w:tr w:rsidR="00FE46B1" w:rsidRPr="001F068A" w:rsidTr="000F5108">
              <w:trPr>
                <w:trHeight w:val="171"/>
              </w:trPr>
              <w:tc>
                <w:tcPr>
                  <w:tcW w:w="2439" w:type="dxa"/>
                  <w:shd w:val="clear" w:color="auto" w:fill="auto"/>
                </w:tcPr>
                <w:p w:rsidR="00FE46B1" w:rsidRPr="001F068A" w:rsidRDefault="00FE46B1" w:rsidP="00FE46B1">
                  <w:pPr>
                    <w:snapToGrid w:val="0"/>
                    <w:spacing w:line="200" w:lineRule="atLeast"/>
                    <w:jc w:val="both"/>
                    <w:rPr>
                      <w:rFonts w:ascii="標楷體" w:eastAsia="標楷體" w:hAnsi="標楷體" w:cs="Times New Roman"/>
                      <w:sz w:val="21"/>
                      <w:szCs w:val="21"/>
                    </w:rPr>
                  </w:pPr>
                  <w:r w:rsidRPr="001F068A">
                    <w:rPr>
                      <w:rFonts w:ascii="標楷體" w:eastAsia="標楷體" w:hAnsi="標楷體" w:cs="Times New Roman" w:hint="eastAsia"/>
                      <w:sz w:val="21"/>
                      <w:szCs w:val="21"/>
                    </w:rPr>
                    <w:t>□</w:t>
                  </w:r>
                </w:p>
              </w:tc>
              <w:tc>
                <w:tcPr>
                  <w:tcW w:w="2994" w:type="dxa"/>
                  <w:shd w:val="clear" w:color="auto" w:fill="auto"/>
                  <w:vAlign w:val="center"/>
                </w:tcPr>
                <w:p w:rsidR="00FE46B1" w:rsidRPr="001F068A" w:rsidRDefault="00FE46B1" w:rsidP="00FE46B1">
                  <w:pPr>
                    <w:snapToGrid w:val="0"/>
                    <w:spacing w:line="200" w:lineRule="atLeast"/>
                    <w:jc w:val="both"/>
                    <w:rPr>
                      <w:rFonts w:ascii="標楷體" w:eastAsia="標楷體" w:hAnsi="標楷體" w:cs="Times New Roman"/>
                      <w:sz w:val="21"/>
                      <w:szCs w:val="21"/>
                    </w:rPr>
                  </w:pPr>
                  <w:r w:rsidRPr="001F068A">
                    <w:rPr>
                      <w:rFonts w:ascii="標楷體" w:eastAsia="標楷體" w:hAnsi="標楷體" w:cs="Times New Roman"/>
                      <w:sz w:val="21"/>
                      <w:szCs w:val="21"/>
                    </w:rPr>
                    <w:t>C1</w:t>
                  </w:r>
                </w:p>
              </w:tc>
            </w:tr>
            <w:tr w:rsidR="00FE46B1" w:rsidRPr="001F068A" w:rsidTr="000F5108">
              <w:trPr>
                <w:trHeight w:val="171"/>
              </w:trPr>
              <w:tc>
                <w:tcPr>
                  <w:tcW w:w="2439" w:type="dxa"/>
                  <w:shd w:val="clear" w:color="auto" w:fill="auto"/>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hint="eastAsia"/>
                      <w:sz w:val="21"/>
                      <w:szCs w:val="21"/>
                    </w:rPr>
                    <w:t>全民英檢GEPT</w:t>
                  </w:r>
                </w:p>
              </w:tc>
              <w:tc>
                <w:tcPr>
                  <w:tcW w:w="2994"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高級(二選</w:t>
                  </w:r>
                  <w:proofErr w:type="gramStart"/>
                  <w:r w:rsidRPr="001F068A">
                    <w:rPr>
                      <w:rFonts w:ascii="標楷體" w:eastAsia="標楷體" w:hAnsi="標楷體" w:cs="Times New Roman"/>
                      <w:sz w:val="21"/>
                      <w:szCs w:val="21"/>
                    </w:rPr>
                    <w:t>一</w:t>
                  </w:r>
                  <w:proofErr w:type="gramEnd"/>
                  <w:r w:rsidRPr="001F068A">
                    <w:rPr>
                      <w:rFonts w:ascii="標楷體" w:eastAsia="標楷體" w:hAnsi="標楷體" w:cs="Times New Roman"/>
                      <w:sz w:val="21"/>
                      <w:szCs w:val="21"/>
                    </w:rPr>
                    <w:t>)</w:t>
                  </w:r>
                  <w:r w:rsidRPr="001F068A">
                    <w:rPr>
                      <w:rFonts w:ascii="標楷體" w:eastAsia="標楷體" w:hAnsi="標楷體" w:cs="Times New Roman"/>
                      <w:sz w:val="21"/>
                      <w:szCs w:val="21"/>
                    </w:rPr>
                    <w:sym w:font="Wingdings 2" w:char="F0A3"/>
                  </w:r>
                  <w:r w:rsidRPr="001F068A">
                    <w:rPr>
                      <w:rFonts w:ascii="標楷體" w:eastAsia="標楷體" w:hAnsi="標楷體" w:cs="Times New Roman"/>
                      <w:sz w:val="21"/>
                      <w:szCs w:val="21"/>
                    </w:rPr>
                    <w:t xml:space="preserve">初試  </w:t>
                  </w:r>
                  <w:r w:rsidRPr="001F068A">
                    <w:rPr>
                      <w:rFonts w:ascii="標楷體" w:eastAsia="標楷體" w:hAnsi="標楷體" w:cs="Times New Roman"/>
                      <w:sz w:val="21"/>
                      <w:szCs w:val="21"/>
                    </w:rPr>
                    <w:sym w:font="Wingdings 2" w:char="F0A3"/>
                  </w:r>
                  <w:proofErr w:type="gramStart"/>
                  <w:r w:rsidRPr="001F068A">
                    <w:rPr>
                      <w:rFonts w:ascii="標楷體" w:eastAsia="標楷體" w:hAnsi="標楷體" w:cs="Times New Roman"/>
                      <w:sz w:val="21"/>
                      <w:szCs w:val="21"/>
                    </w:rPr>
                    <w:t>複</w:t>
                  </w:r>
                  <w:proofErr w:type="gramEnd"/>
                  <w:r w:rsidRPr="001F068A">
                    <w:rPr>
                      <w:rFonts w:ascii="標楷體" w:eastAsia="標楷體" w:hAnsi="標楷體" w:cs="Times New Roman"/>
                      <w:sz w:val="21"/>
                      <w:szCs w:val="21"/>
                    </w:rPr>
                    <w:t>試</w:t>
                  </w:r>
                </w:p>
              </w:tc>
            </w:tr>
            <w:tr w:rsidR="00FE46B1" w:rsidRPr="001F068A" w:rsidTr="000F5108">
              <w:trPr>
                <w:trHeight w:val="171"/>
              </w:trPr>
              <w:tc>
                <w:tcPr>
                  <w:tcW w:w="2439" w:type="dxa"/>
                  <w:shd w:val="clear" w:color="auto" w:fill="auto"/>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托福</w:t>
                  </w:r>
                  <w:proofErr w:type="spellStart"/>
                  <w:r w:rsidRPr="001F068A">
                    <w:rPr>
                      <w:rFonts w:ascii="標楷體" w:eastAsia="標楷體" w:hAnsi="標楷體" w:cs="Times New Roman"/>
                      <w:sz w:val="21"/>
                      <w:szCs w:val="21"/>
                    </w:rPr>
                    <w:t>iBT</w:t>
                  </w:r>
                  <w:proofErr w:type="spellEnd"/>
                </w:p>
              </w:tc>
              <w:tc>
                <w:tcPr>
                  <w:tcW w:w="2994"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7D56F2">
                    <w:rPr>
                      <w:rFonts w:ascii="標楷體" w:eastAsia="標楷體" w:hAnsi="標楷體" w:cs="Times New Roman" w:hint="eastAsia"/>
                      <w:b/>
                      <w:sz w:val="21"/>
                      <w:szCs w:val="21"/>
                    </w:rPr>
                    <w:t>95</w:t>
                  </w:r>
                  <w:r w:rsidRPr="001F068A">
                    <w:rPr>
                      <w:rFonts w:ascii="標楷體" w:eastAsia="標楷體" w:hAnsi="標楷體" w:cs="Times New Roman"/>
                      <w:sz w:val="21"/>
                      <w:szCs w:val="21"/>
                    </w:rPr>
                    <w:t>分以上</w:t>
                  </w:r>
                </w:p>
              </w:tc>
            </w:tr>
            <w:tr w:rsidR="00FE46B1" w:rsidRPr="001F068A" w:rsidTr="000F5108">
              <w:trPr>
                <w:trHeight w:val="171"/>
              </w:trPr>
              <w:tc>
                <w:tcPr>
                  <w:tcW w:w="2439" w:type="dxa"/>
                  <w:shd w:val="clear" w:color="auto" w:fill="auto"/>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雅思</w:t>
                  </w:r>
                  <w:r w:rsidRPr="001F068A">
                    <w:rPr>
                      <w:rFonts w:ascii="標楷體" w:eastAsia="標楷體" w:hAnsi="標楷體" w:cs="Times New Roman" w:hint="eastAsia"/>
                      <w:sz w:val="21"/>
                      <w:szCs w:val="21"/>
                    </w:rPr>
                    <w:t>IELTS</w:t>
                  </w:r>
                </w:p>
              </w:tc>
              <w:tc>
                <w:tcPr>
                  <w:tcW w:w="2994"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7.0級以上</w:t>
                  </w:r>
                </w:p>
              </w:tc>
            </w:tr>
            <w:tr w:rsidR="00FE46B1" w:rsidRPr="001F068A" w:rsidTr="000F5108">
              <w:trPr>
                <w:trHeight w:val="171"/>
              </w:trPr>
              <w:tc>
                <w:tcPr>
                  <w:tcW w:w="2439" w:type="dxa"/>
                  <w:shd w:val="clear" w:color="auto" w:fill="auto"/>
                </w:tcPr>
                <w:p w:rsidR="00FE46B1" w:rsidRPr="001F068A" w:rsidRDefault="00FE46B1" w:rsidP="00FE46B1">
                  <w:pPr>
                    <w:jc w:val="both"/>
                    <w:rPr>
                      <w:rFonts w:ascii="標楷體" w:eastAsia="標楷體" w:hAnsi="標楷體" w:cs="Times New Roman"/>
                      <w:sz w:val="21"/>
                      <w:szCs w:val="21"/>
                    </w:rPr>
                  </w:pPr>
                  <w:proofErr w:type="gramStart"/>
                  <w:r w:rsidRPr="001F068A">
                    <w:rPr>
                      <w:rFonts w:ascii="標楷體" w:eastAsia="標楷體" w:hAnsi="標楷體" w:cs="Times New Roman" w:hint="eastAsia"/>
                      <w:sz w:val="21"/>
                      <w:szCs w:val="21"/>
                    </w:rPr>
                    <w:t>多益</w:t>
                  </w:r>
                  <w:proofErr w:type="gramEnd"/>
                  <w:r w:rsidRPr="001F068A">
                    <w:rPr>
                      <w:rFonts w:ascii="標楷體" w:eastAsia="標楷體" w:hAnsi="標楷體" w:cs="Times New Roman"/>
                      <w:sz w:val="21"/>
                      <w:szCs w:val="21"/>
                    </w:rPr>
                    <w:t>TOEIC</w:t>
                  </w:r>
                </w:p>
              </w:tc>
              <w:tc>
                <w:tcPr>
                  <w:tcW w:w="2994"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945分以上</w:t>
                  </w:r>
                </w:p>
              </w:tc>
            </w:tr>
            <w:tr w:rsidR="00FE46B1" w:rsidRPr="001F068A" w:rsidTr="000F5108">
              <w:trPr>
                <w:trHeight w:val="171"/>
              </w:trPr>
              <w:tc>
                <w:tcPr>
                  <w:tcW w:w="2439"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Cambridge Main Suite</w:t>
                  </w:r>
                </w:p>
              </w:tc>
              <w:tc>
                <w:tcPr>
                  <w:tcW w:w="2994"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Advanced (CAE)</w:t>
                  </w:r>
                </w:p>
              </w:tc>
            </w:tr>
            <w:tr w:rsidR="00FE46B1" w:rsidRPr="001F068A" w:rsidTr="000F5108">
              <w:trPr>
                <w:trHeight w:val="171"/>
              </w:trPr>
              <w:tc>
                <w:tcPr>
                  <w:tcW w:w="2439"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BULATS</w:t>
                  </w:r>
                </w:p>
              </w:tc>
              <w:tc>
                <w:tcPr>
                  <w:tcW w:w="2994" w:type="dxa"/>
                  <w:shd w:val="clear" w:color="auto" w:fill="auto"/>
                  <w:vAlign w:val="center"/>
                </w:tcPr>
                <w:p w:rsidR="00FE46B1" w:rsidRPr="001F068A" w:rsidRDefault="00FE46B1" w:rsidP="00FE46B1">
                  <w:pPr>
                    <w:jc w:val="both"/>
                    <w:rPr>
                      <w:rFonts w:ascii="標楷體" w:eastAsia="標楷體" w:hAnsi="標楷體" w:cs="Times New Roman"/>
                      <w:sz w:val="21"/>
                      <w:szCs w:val="21"/>
                    </w:rPr>
                  </w:pPr>
                  <w:r w:rsidRPr="001F068A">
                    <w:rPr>
                      <w:rFonts w:ascii="標楷體" w:eastAsia="標楷體" w:hAnsi="標楷體" w:cs="Times New Roman"/>
                      <w:sz w:val="21"/>
                      <w:szCs w:val="21"/>
                    </w:rPr>
                    <w:t>75分以上</w:t>
                  </w:r>
                </w:p>
              </w:tc>
            </w:tr>
          </w:tbl>
          <w:p w:rsidR="00FE46B1" w:rsidRPr="001F068A" w:rsidRDefault="00FE46B1" w:rsidP="00FE46B1">
            <w:pPr>
              <w:spacing w:line="500" w:lineRule="atLeast"/>
              <w:jc w:val="both"/>
              <w:rPr>
                <w:rFonts w:ascii="標楷體" w:eastAsia="標楷體" w:hAnsi="標楷體"/>
                <w:sz w:val="21"/>
                <w:szCs w:val="21"/>
              </w:rPr>
            </w:pPr>
          </w:p>
        </w:tc>
      </w:tr>
      <w:tr w:rsidR="001F1871" w:rsidRPr="0056371D" w:rsidTr="000F5108">
        <w:trPr>
          <w:trHeight w:val="609"/>
        </w:trPr>
        <w:tc>
          <w:tcPr>
            <w:tcW w:w="21709" w:type="dxa"/>
            <w:gridSpan w:val="4"/>
            <w:tcBorders>
              <w:left w:val="single" w:sz="8" w:space="0" w:color="404040"/>
              <w:bottom w:val="single" w:sz="8" w:space="0" w:color="404040"/>
              <w:right w:val="single" w:sz="8" w:space="0" w:color="404040" w:themeColor="text1" w:themeTint="BF"/>
            </w:tcBorders>
          </w:tcPr>
          <w:p w:rsidR="001F1871" w:rsidRPr="001F068A" w:rsidRDefault="001F1871" w:rsidP="00192A82">
            <w:pPr>
              <w:adjustRightInd w:val="0"/>
              <w:snapToGrid w:val="0"/>
              <w:spacing w:beforeLines="50" w:before="180" w:afterLines="50" w:after="180" w:line="240" w:lineRule="atLeast"/>
              <w:rPr>
                <w:rFonts w:ascii="標楷體" w:eastAsia="標楷體" w:hAnsi="標楷體"/>
                <w:szCs w:val="24"/>
              </w:rPr>
            </w:pPr>
            <w:r w:rsidRPr="001F068A">
              <w:rPr>
                <w:rFonts w:ascii="標楷體" w:eastAsia="標楷體" w:hAnsi="標楷體" w:hint="eastAsia"/>
                <w:szCs w:val="24"/>
              </w:rPr>
              <w:t>資料來源：</w:t>
            </w:r>
            <w:proofErr w:type="gramStart"/>
            <w:r w:rsidRPr="001F068A">
              <w:rPr>
                <w:rFonts w:ascii="標楷體" w:eastAsia="標楷體" w:hAnsi="標楷體" w:hint="eastAsia"/>
                <w:szCs w:val="24"/>
              </w:rPr>
              <w:t>成鷹計劃</w:t>
            </w:r>
            <w:proofErr w:type="gramEnd"/>
            <w:r w:rsidRPr="001F068A">
              <w:rPr>
                <w:rFonts w:ascii="標楷體" w:eastAsia="標楷體" w:hAnsi="標楷體" w:hint="eastAsia"/>
                <w:szCs w:val="24"/>
              </w:rPr>
              <w:t>網頁上所公告各年度入學生適用之「國立成功大學英語能力及成就鑑別測驗實施辦法」及「國立成功大學學士班學生英語能力指標檢核辦法</w:t>
            </w:r>
            <w:r w:rsidR="003C09F9">
              <w:rPr>
                <w:rFonts w:ascii="標楷體" w:eastAsia="標楷體" w:hAnsi="標楷體" w:hint="eastAsia"/>
                <w:szCs w:val="24"/>
              </w:rPr>
              <w:t>」</w:t>
            </w:r>
          </w:p>
        </w:tc>
      </w:tr>
    </w:tbl>
    <w:p w:rsidR="0076517A" w:rsidRPr="00CC5D49" w:rsidRDefault="000F5108" w:rsidP="000F5108">
      <w:pPr>
        <w:spacing w:afterLines="50" w:after="180" w:line="100" w:lineRule="atLeast"/>
        <w:rPr>
          <w:rFonts w:ascii="標楷體" w:eastAsia="標楷體" w:hAnsi="標楷體" w:hint="eastAsia"/>
          <w:szCs w:val="24"/>
        </w:rPr>
      </w:pPr>
      <w:r w:rsidRPr="009706EC">
        <w:rPr>
          <w:rFonts w:ascii="標楷體" w:eastAsia="標楷體" w:hAnsi="標楷體"/>
          <w:b/>
          <w:noProof/>
          <w:szCs w:val="24"/>
        </w:rPr>
        <mc:AlternateContent>
          <mc:Choice Requires="wps">
            <w:drawing>
              <wp:anchor distT="0" distB="0" distL="114300" distR="114300" simplePos="0" relativeHeight="251659264" behindDoc="1" locked="0" layoutInCell="1" allowOverlap="1" wp14:anchorId="2FE8D127" wp14:editId="11AC87A2">
                <wp:simplePos x="0" y="0"/>
                <wp:positionH relativeFrom="margin">
                  <wp:align>center</wp:align>
                </wp:positionH>
                <wp:positionV relativeFrom="paragraph">
                  <wp:posOffset>-162560</wp:posOffset>
                </wp:positionV>
                <wp:extent cx="1828800" cy="493395"/>
                <wp:effectExtent l="0" t="0" r="0" b="1905"/>
                <wp:wrapNone/>
                <wp:docPr id="1" name="文字方塊 1"/>
                <wp:cNvGraphicFramePr/>
                <a:graphic xmlns:a="http://schemas.openxmlformats.org/drawingml/2006/main">
                  <a:graphicData uri="http://schemas.microsoft.com/office/word/2010/wordprocessingShape">
                    <wps:wsp>
                      <wps:cNvSpPr txBox="1"/>
                      <wps:spPr>
                        <a:xfrm>
                          <a:off x="0" y="0"/>
                          <a:ext cx="1828800" cy="493395"/>
                        </a:xfrm>
                        <a:prstGeom prst="rect">
                          <a:avLst/>
                        </a:prstGeom>
                        <a:noFill/>
                        <a:ln>
                          <a:noFill/>
                        </a:ln>
                        <a:effectLst/>
                      </wps:spPr>
                      <wps:txbx>
                        <w:txbxContent>
                          <w:p w:rsidR="000F5108" w:rsidRPr="00D32ED2" w:rsidRDefault="000F5108" w:rsidP="000F5108">
                            <w:pPr>
                              <w:spacing w:afterLines="50" w:after="180" w:line="100" w:lineRule="atLeast"/>
                              <w:rPr>
                                <w:rFonts w:ascii="標楷體" w:eastAsia="標楷體" w:hAnsi="標楷體"/>
                                <w:color w:val="000000" w:themeColor="text1"/>
                                <w:sz w:val="48"/>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32ED2">
                              <w:rPr>
                                <w:rFonts w:ascii="標楷體" w:eastAsia="標楷體" w:hAnsi="標楷體" w:hint="eastAsia"/>
                                <w:color w:val="000000" w:themeColor="text1"/>
                                <w:sz w:val="48"/>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國立成功大學醫學系畢業英語檢定測驗門檻</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E8D127" id="_x0000_t202" coordsize="21600,21600" o:spt="202" path="m,l,21600r21600,l21600,xe">
                <v:stroke joinstyle="miter"/>
                <v:path gradientshapeok="t" o:connecttype="rect"/>
              </v:shapetype>
              <v:shape id="文字方塊 1" o:spid="_x0000_s1026" type="#_x0000_t202" style="position:absolute;margin-left:0;margin-top:-12.8pt;width:2in;height:38.85pt;z-index:-25165721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" filled="f" stroked="f">
                <v:textbox>
                  <w:txbxContent>
                    <w:p w:rsidR="000F5108" w:rsidRPr="00D32ED2" w:rsidRDefault="000F5108" w:rsidP="000F5108">
                      <w:pPr>
                        <w:spacing w:afterLines="50" w:after="180" w:line="100" w:lineRule="atLeast"/>
                        <w:rPr>
                          <w:rFonts w:ascii="標楷體" w:eastAsia="標楷體" w:hAnsi="標楷體"/>
                          <w:color w:val="000000" w:themeColor="text1"/>
                          <w:sz w:val="48"/>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32ED2">
                        <w:rPr>
                          <w:rFonts w:ascii="標楷體" w:eastAsia="標楷體" w:hAnsi="標楷體" w:hint="eastAsia"/>
                          <w:color w:val="000000" w:themeColor="text1"/>
                          <w:sz w:val="48"/>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國立成功大學醫學系畢業英語檢定測驗門檻</w:t>
                      </w:r>
                    </w:p>
                  </w:txbxContent>
                </v:textbox>
                <w10:wrap anchorx="margin"/>
              </v:shape>
            </w:pict>
          </mc:Fallback>
        </mc:AlternateContent>
      </w:r>
    </w:p>
    <w:sectPr w:rsidR="0076517A" w:rsidRPr="00CC5D49" w:rsidSect="000F5108">
      <w:pgSz w:w="23814" w:h="16840" w:orient="landscape" w:code="8"/>
      <w:pgMar w:top="425" w:right="1440" w:bottom="244"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57AA" w:rsidRDefault="007457AA" w:rsidP="00203B02">
      <w:r>
        <w:separator/>
      </w:r>
    </w:p>
  </w:endnote>
  <w:endnote w:type="continuationSeparator" w:id="0">
    <w:p w:rsidR="007457AA" w:rsidRDefault="007457AA" w:rsidP="00203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57AA" w:rsidRDefault="007457AA" w:rsidP="00203B02">
      <w:r>
        <w:separator/>
      </w:r>
    </w:p>
  </w:footnote>
  <w:footnote w:type="continuationSeparator" w:id="0">
    <w:p w:rsidR="007457AA" w:rsidRDefault="007457AA" w:rsidP="00203B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FA7275"/>
    <w:multiLevelType w:val="hybridMultilevel"/>
    <w:tmpl w:val="69DC86A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B1A4846"/>
    <w:multiLevelType w:val="hybridMultilevel"/>
    <w:tmpl w:val="AFB2F410"/>
    <w:lvl w:ilvl="0" w:tplc="3FF62D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17C0CF8"/>
    <w:multiLevelType w:val="hybridMultilevel"/>
    <w:tmpl w:val="FAF297B2"/>
    <w:lvl w:ilvl="0" w:tplc="6208668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1893"/>
    <w:rsid w:val="00002560"/>
    <w:rsid w:val="00002F07"/>
    <w:rsid w:val="0003613F"/>
    <w:rsid w:val="00054A07"/>
    <w:rsid w:val="000A04BA"/>
    <w:rsid w:val="000D5254"/>
    <w:rsid w:val="000F5108"/>
    <w:rsid w:val="000F5740"/>
    <w:rsid w:val="0010211F"/>
    <w:rsid w:val="00107F09"/>
    <w:rsid w:val="00133037"/>
    <w:rsid w:val="00133447"/>
    <w:rsid w:val="001700D6"/>
    <w:rsid w:val="00183D5A"/>
    <w:rsid w:val="0018778F"/>
    <w:rsid w:val="0019296F"/>
    <w:rsid w:val="00192A82"/>
    <w:rsid w:val="00194A85"/>
    <w:rsid w:val="00194D34"/>
    <w:rsid w:val="001953C5"/>
    <w:rsid w:val="001A74D9"/>
    <w:rsid w:val="001B64D1"/>
    <w:rsid w:val="001C031F"/>
    <w:rsid w:val="001D1385"/>
    <w:rsid w:val="001D452C"/>
    <w:rsid w:val="001E78A1"/>
    <w:rsid w:val="001F068A"/>
    <w:rsid w:val="001F1871"/>
    <w:rsid w:val="00203B02"/>
    <w:rsid w:val="00234FD9"/>
    <w:rsid w:val="002408B4"/>
    <w:rsid w:val="002630F4"/>
    <w:rsid w:val="00277F66"/>
    <w:rsid w:val="00297067"/>
    <w:rsid w:val="002A3175"/>
    <w:rsid w:val="002C7ABD"/>
    <w:rsid w:val="002D7103"/>
    <w:rsid w:val="002F344B"/>
    <w:rsid w:val="002F7554"/>
    <w:rsid w:val="00300ECA"/>
    <w:rsid w:val="00327F07"/>
    <w:rsid w:val="003311E8"/>
    <w:rsid w:val="0035176F"/>
    <w:rsid w:val="00356C6F"/>
    <w:rsid w:val="00373C52"/>
    <w:rsid w:val="00381D81"/>
    <w:rsid w:val="0039013E"/>
    <w:rsid w:val="00391343"/>
    <w:rsid w:val="003C09F9"/>
    <w:rsid w:val="003F2567"/>
    <w:rsid w:val="003F305F"/>
    <w:rsid w:val="003F3268"/>
    <w:rsid w:val="00402621"/>
    <w:rsid w:val="00417E50"/>
    <w:rsid w:val="004237C0"/>
    <w:rsid w:val="0044066B"/>
    <w:rsid w:val="00470B11"/>
    <w:rsid w:val="004B0B6C"/>
    <w:rsid w:val="0052548C"/>
    <w:rsid w:val="005256F8"/>
    <w:rsid w:val="00530CCF"/>
    <w:rsid w:val="0056371D"/>
    <w:rsid w:val="00567285"/>
    <w:rsid w:val="005B165D"/>
    <w:rsid w:val="005C33EE"/>
    <w:rsid w:val="005D4B4B"/>
    <w:rsid w:val="005E2A89"/>
    <w:rsid w:val="005E663C"/>
    <w:rsid w:val="0060654E"/>
    <w:rsid w:val="006335FD"/>
    <w:rsid w:val="00637240"/>
    <w:rsid w:val="0064155A"/>
    <w:rsid w:val="00642DF6"/>
    <w:rsid w:val="00662040"/>
    <w:rsid w:val="00665400"/>
    <w:rsid w:val="006A57CA"/>
    <w:rsid w:val="00744F9A"/>
    <w:rsid w:val="007457AA"/>
    <w:rsid w:val="00756192"/>
    <w:rsid w:val="0076517A"/>
    <w:rsid w:val="00783E75"/>
    <w:rsid w:val="00794220"/>
    <w:rsid w:val="007955B3"/>
    <w:rsid w:val="007A759E"/>
    <w:rsid w:val="007D56F2"/>
    <w:rsid w:val="007F6F49"/>
    <w:rsid w:val="008109E9"/>
    <w:rsid w:val="0083023A"/>
    <w:rsid w:val="00836787"/>
    <w:rsid w:val="00840ADB"/>
    <w:rsid w:val="00843560"/>
    <w:rsid w:val="0086134D"/>
    <w:rsid w:val="008718ED"/>
    <w:rsid w:val="00885E5F"/>
    <w:rsid w:val="00886E47"/>
    <w:rsid w:val="008A51D8"/>
    <w:rsid w:val="008B709C"/>
    <w:rsid w:val="008D072F"/>
    <w:rsid w:val="008F621A"/>
    <w:rsid w:val="00916751"/>
    <w:rsid w:val="0092311A"/>
    <w:rsid w:val="00930A29"/>
    <w:rsid w:val="00950C2D"/>
    <w:rsid w:val="009706EC"/>
    <w:rsid w:val="00970FA7"/>
    <w:rsid w:val="00997066"/>
    <w:rsid w:val="009A7FA2"/>
    <w:rsid w:val="009B6A5F"/>
    <w:rsid w:val="00A00694"/>
    <w:rsid w:val="00A06EDC"/>
    <w:rsid w:val="00A2364A"/>
    <w:rsid w:val="00A51455"/>
    <w:rsid w:val="00A52EAE"/>
    <w:rsid w:val="00A75214"/>
    <w:rsid w:val="00AC631D"/>
    <w:rsid w:val="00AD70C6"/>
    <w:rsid w:val="00AF700B"/>
    <w:rsid w:val="00AF7D10"/>
    <w:rsid w:val="00B20027"/>
    <w:rsid w:val="00B25613"/>
    <w:rsid w:val="00B35F27"/>
    <w:rsid w:val="00B5675B"/>
    <w:rsid w:val="00B5742A"/>
    <w:rsid w:val="00B85073"/>
    <w:rsid w:val="00B87628"/>
    <w:rsid w:val="00BB21E1"/>
    <w:rsid w:val="00BD34CA"/>
    <w:rsid w:val="00BF2BFB"/>
    <w:rsid w:val="00C07F6C"/>
    <w:rsid w:val="00C415AC"/>
    <w:rsid w:val="00C469D7"/>
    <w:rsid w:val="00C57CCA"/>
    <w:rsid w:val="00C65137"/>
    <w:rsid w:val="00C850A3"/>
    <w:rsid w:val="00C8787E"/>
    <w:rsid w:val="00CC1665"/>
    <w:rsid w:val="00CC434B"/>
    <w:rsid w:val="00CC5D49"/>
    <w:rsid w:val="00CD6F54"/>
    <w:rsid w:val="00CE4BFB"/>
    <w:rsid w:val="00CE7EA5"/>
    <w:rsid w:val="00D07857"/>
    <w:rsid w:val="00D30A85"/>
    <w:rsid w:val="00D32ED2"/>
    <w:rsid w:val="00D34B54"/>
    <w:rsid w:val="00D469F8"/>
    <w:rsid w:val="00D57653"/>
    <w:rsid w:val="00D92644"/>
    <w:rsid w:val="00D97A98"/>
    <w:rsid w:val="00DA3582"/>
    <w:rsid w:val="00DA410F"/>
    <w:rsid w:val="00DF7AA8"/>
    <w:rsid w:val="00E0281C"/>
    <w:rsid w:val="00E06F67"/>
    <w:rsid w:val="00E12757"/>
    <w:rsid w:val="00E676A4"/>
    <w:rsid w:val="00ED04DB"/>
    <w:rsid w:val="00EE37D8"/>
    <w:rsid w:val="00F05FA0"/>
    <w:rsid w:val="00F21893"/>
    <w:rsid w:val="00F70C54"/>
    <w:rsid w:val="00F71011"/>
    <w:rsid w:val="00FC15F0"/>
    <w:rsid w:val="00FE46B1"/>
    <w:rsid w:val="00FE680F"/>
    <w:rsid w:val="00FF0319"/>
    <w:rsid w:val="00FF2A70"/>
    <w:rsid w:val="00FF4D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4C0E35"/>
  <w15:chartTrackingRefBased/>
  <w15:docId w15:val="{7B4E8058-66F9-4754-B454-B4D90EBF0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218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6517A"/>
    <w:pPr>
      <w:ind w:leftChars="200" w:left="480"/>
    </w:pPr>
  </w:style>
  <w:style w:type="paragraph" w:styleId="a5">
    <w:name w:val="Balloon Text"/>
    <w:basedOn w:val="a"/>
    <w:link w:val="a6"/>
    <w:uiPriority w:val="99"/>
    <w:semiHidden/>
    <w:unhideWhenUsed/>
    <w:rsid w:val="00FF4DF3"/>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FF4DF3"/>
    <w:rPr>
      <w:rFonts w:asciiTheme="majorHAnsi" w:eastAsiaTheme="majorEastAsia" w:hAnsiTheme="majorHAnsi" w:cstheme="majorBidi"/>
      <w:sz w:val="18"/>
      <w:szCs w:val="18"/>
    </w:rPr>
  </w:style>
  <w:style w:type="paragraph" w:styleId="a7">
    <w:name w:val="header"/>
    <w:basedOn w:val="a"/>
    <w:link w:val="a8"/>
    <w:uiPriority w:val="99"/>
    <w:unhideWhenUsed/>
    <w:rsid w:val="00203B02"/>
    <w:pPr>
      <w:tabs>
        <w:tab w:val="center" w:pos="4153"/>
        <w:tab w:val="right" w:pos="8306"/>
      </w:tabs>
      <w:snapToGrid w:val="0"/>
    </w:pPr>
    <w:rPr>
      <w:sz w:val="20"/>
      <w:szCs w:val="20"/>
    </w:rPr>
  </w:style>
  <w:style w:type="character" w:customStyle="1" w:styleId="a8">
    <w:name w:val="頁首 字元"/>
    <w:basedOn w:val="a0"/>
    <w:link w:val="a7"/>
    <w:uiPriority w:val="99"/>
    <w:rsid w:val="00203B02"/>
    <w:rPr>
      <w:sz w:val="20"/>
      <w:szCs w:val="20"/>
    </w:rPr>
  </w:style>
  <w:style w:type="paragraph" w:styleId="a9">
    <w:name w:val="footer"/>
    <w:basedOn w:val="a"/>
    <w:link w:val="aa"/>
    <w:uiPriority w:val="99"/>
    <w:unhideWhenUsed/>
    <w:rsid w:val="00203B02"/>
    <w:pPr>
      <w:tabs>
        <w:tab w:val="center" w:pos="4153"/>
        <w:tab w:val="right" w:pos="8306"/>
      </w:tabs>
      <w:snapToGrid w:val="0"/>
    </w:pPr>
    <w:rPr>
      <w:sz w:val="20"/>
      <w:szCs w:val="20"/>
    </w:rPr>
  </w:style>
  <w:style w:type="character" w:customStyle="1" w:styleId="aa">
    <w:name w:val="頁尾 字元"/>
    <w:basedOn w:val="a0"/>
    <w:link w:val="a9"/>
    <w:uiPriority w:val="99"/>
    <w:rsid w:val="00203B02"/>
    <w:rPr>
      <w:sz w:val="20"/>
      <w:szCs w:val="20"/>
    </w:rPr>
  </w:style>
  <w:style w:type="table" w:styleId="4-1">
    <w:name w:val="Grid Table 4 Accent 1"/>
    <w:basedOn w:val="a1"/>
    <w:uiPriority w:val="49"/>
    <w:rsid w:val="00C65137"/>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
    <w:name w:val="Plain Table 2"/>
    <w:basedOn w:val="a1"/>
    <w:uiPriority w:val="42"/>
    <w:rsid w:val="00840AD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ab">
    <w:name w:val="Grid Table Light"/>
    <w:basedOn w:val="a1"/>
    <w:uiPriority w:val="40"/>
    <w:rsid w:val="0056371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
    <w:name w:val="Plain Table 1"/>
    <w:basedOn w:val="a1"/>
    <w:uiPriority w:val="41"/>
    <w:rsid w:val="00B8507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
    <w:name w:val="TableGrid"/>
    <w:rsid w:val="001B64D1"/>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136AF-C502-416A-A762-BCE47C2F1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256</Words>
  <Characters>1461</Characters>
  <Application>Microsoft Office Word</Application>
  <DocSecurity>0</DocSecurity>
  <Lines>12</Lines>
  <Paragraphs>3</Paragraphs>
  <ScaleCrop>false</ScaleCrop>
  <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User</cp:lastModifiedBy>
  <cp:revision>21</cp:revision>
  <cp:lastPrinted>2018-03-21T09:09:00Z</cp:lastPrinted>
  <dcterms:created xsi:type="dcterms:W3CDTF">2018-03-29T01:57:00Z</dcterms:created>
  <dcterms:modified xsi:type="dcterms:W3CDTF">2021-08-04T02:38:00Z</dcterms:modified>
</cp:coreProperties>
</file>